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2A15" w14:textId="08002622" w:rsidR="006D723A" w:rsidRPr="004E593C" w:rsidRDefault="004B305A" w:rsidP="004B305A">
      <w:pPr>
        <w:jc w:val="center"/>
        <w:rPr>
          <w:b/>
          <w:color w:val="000000" w:themeColor="text1"/>
        </w:rPr>
      </w:pPr>
      <w:r w:rsidRPr="004E593C">
        <w:rPr>
          <w:b/>
          <w:color w:val="000000" w:themeColor="text1"/>
        </w:rPr>
        <w:t>MODERN SLAVERY</w:t>
      </w:r>
      <w:r w:rsidR="006D723A" w:rsidRPr="004E593C">
        <w:rPr>
          <w:b/>
          <w:color w:val="000000" w:themeColor="text1"/>
        </w:rPr>
        <w:t xml:space="preserve"> </w:t>
      </w:r>
      <w:r w:rsidRPr="004E593C">
        <w:rPr>
          <w:b/>
          <w:color w:val="000000" w:themeColor="text1"/>
        </w:rPr>
        <w:t>AND HUMAN</w:t>
      </w:r>
      <w:r w:rsidR="006D723A" w:rsidRPr="004E593C">
        <w:rPr>
          <w:b/>
          <w:color w:val="000000" w:themeColor="text1"/>
        </w:rPr>
        <w:t xml:space="preserve"> </w:t>
      </w:r>
      <w:r w:rsidRPr="004E593C">
        <w:rPr>
          <w:b/>
          <w:color w:val="000000" w:themeColor="text1"/>
        </w:rPr>
        <w:t>TRAFFICKING STATEMENT</w:t>
      </w:r>
    </w:p>
    <w:p w14:paraId="74C5D3F6" w14:textId="3ACEA8B4" w:rsidR="006D723A" w:rsidRPr="004E593C" w:rsidRDefault="004B305A" w:rsidP="004B305A">
      <w:pPr>
        <w:pStyle w:val="ListParagraph"/>
        <w:numPr>
          <w:ilvl w:val="0"/>
          <w:numId w:val="35"/>
        </w:numPr>
        <w:ind w:left="0" w:hanging="284"/>
        <w:rPr>
          <w:b/>
          <w:color w:val="000000" w:themeColor="text1"/>
        </w:rPr>
      </w:pPr>
      <w:r w:rsidRPr="004E593C">
        <w:rPr>
          <w:b/>
          <w:color w:val="000000" w:themeColor="text1"/>
        </w:rPr>
        <w:t>INTRODUCTION</w:t>
      </w:r>
    </w:p>
    <w:p w14:paraId="6461864A" w14:textId="77777777" w:rsidR="006D723A" w:rsidRPr="004E593C" w:rsidRDefault="006D723A" w:rsidP="006D723A">
      <w:pPr>
        <w:rPr>
          <w:color w:val="000000" w:themeColor="text1"/>
        </w:rPr>
      </w:pPr>
      <w:r w:rsidRPr="004E593C">
        <w:rPr>
          <w:color w:val="000000" w:themeColor="text1"/>
        </w:rPr>
        <w:t xml:space="preserve">This statement sets out 3 Line </w:t>
      </w:r>
      <w:proofErr w:type="spellStart"/>
      <w:r w:rsidRPr="004E593C">
        <w:rPr>
          <w:color w:val="000000" w:themeColor="text1"/>
        </w:rPr>
        <w:t>Electrical’s</w:t>
      </w:r>
      <w:proofErr w:type="spellEnd"/>
      <w:r w:rsidRPr="004E593C">
        <w:rPr>
          <w:color w:val="000000" w:themeColor="text1"/>
        </w:rPr>
        <w:t xml:space="preserve"> approach to understanding and addressing any potential slavery and human trafficking risks within its business and supply chains. 3 Line Electrical takes this matter seriously and is committed to improving our practices to combat slavery and human trafficking.</w:t>
      </w:r>
    </w:p>
    <w:p w14:paraId="508CB0BC" w14:textId="54D4ADEC" w:rsidR="006D723A" w:rsidRPr="004E593C" w:rsidRDefault="006D723A" w:rsidP="006D723A">
      <w:pPr>
        <w:rPr>
          <w:color w:val="000000" w:themeColor="text1"/>
        </w:rPr>
      </w:pPr>
      <w:r w:rsidRPr="004E593C">
        <w:rPr>
          <w:color w:val="000000" w:themeColor="text1"/>
        </w:rPr>
        <w:t xml:space="preserve">This statement relates to actions and activities during the financial year May 2023 to April 2024. </w:t>
      </w:r>
    </w:p>
    <w:p w14:paraId="4064EAE6" w14:textId="57ADBE59" w:rsidR="006D723A" w:rsidRPr="004E593C" w:rsidRDefault="004B305A" w:rsidP="004B305A">
      <w:pPr>
        <w:pStyle w:val="ListParagraph"/>
        <w:numPr>
          <w:ilvl w:val="0"/>
          <w:numId w:val="35"/>
        </w:numPr>
        <w:ind w:left="0" w:hanging="284"/>
        <w:rPr>
          <w:b/>
          <w:color w:val="000000" w:themeColor="text1"/>
        </w:rPr>
      </w:pPr>
      <w:r w:rsidRPr="004E593C">
        <w:rPr>
          <w:b/>
          <w:color w:val="000000" w:themeColor="text1"/>
        </w:rPr>
        <w:t>OUR BUSINESS</w:t>
      </w:r>
    </w:p>
    <w:p w14:paraId="3F6C50D9" w14:textId="1E15ABE2" w:rsidR="004B305A" w:rsidRPr="004E593C" w:rsidRDefault="004B305A" w:rsidP="004B305A">
      <w:pPr>
        <w:rPr>
          <w:bCs/>
          <w:color w:val="000000" w:themeColor="text1"/>
        </w:rPr>
      </w:pPr>
      <w:r w:rsidRPr="004E593C">
        <w:rPr>
          <w:bCs/>
          <w:color w:val="000000" w:themeColor="text1"/>
        </w:rPr>
        <w:t xml:space="preserve">We are an independent Electrical Wholesaler with 13 branches and </w:t>
      </w:r>
      <w:r w:rsidR="00AA613F" w:rsidRPr="004E593C">
        <w:rPr>
          <w:bCs/>
          <w:color w:val="000000" w:themeColor="text1"/>
        </w:rPr>
        <w:t xml:space="preserve">approximately </w:t>
      </w:r>
      <w:r w:rsidRPr="004E593C">
        <w:rPr>
          <w:bCs/>
          <w:color w:val="000000" w:themeColor="text1"/>
        </w:rPr>
        <w:t xml:space="preserve">120 employees across the UK.  We supply both electrical contractors and installers of all sizes, as well as commercial/industrial users, housing associations, schools and colleges, the health and care sector, facilities managers, agricultural users and many more types of customers, including the </w:t>
      </w:r>
      <w:proofErr w:type="gramStart"/>
      <w:r w:rsidRPr="004E593C">
        <w:rPr>
          <w:bCs/>
          <w:color w:val="000000" w:themeColor="text1"/>
        </w:rPr>
        <w:t>general public</w:t>
      </w:r>
      <w:proofErr w:type="gramEnd"/>
      <w:r w:rsidRPr="004E593C">
        <w:rPr>
          <w:bCs/>
          <w:color w:val="000000" w:themeColor="text1"/>
        </w:rPr>
        <w:t xml:space="preserve">.  We supply a wide range of quality electrical products at competitive prices, backed up with knowledgeable customer service.  </w:t>
      </w:r>
    </w:p>
    <w:p w14:paraId="0C9363F2" w14:textId="5323B06F" w:rsidR="006D723A" w:rsidRPr="004E593C" w:rsidRDefault="004B305A" w:rsidP="004B305A">
      <w:pPr>
        <w:pStyle w:val="ListParagraph"/>
        <w:numPr>
          <w:ilvl w:val="0"/>
          <w:numId w:val="35"/>
        </w:numPr>
        <w:ind w:left="0" w:hanging="284"/>
        <w:rPr>
          <w:b/>
          <w:color w:val="000000" w:themeColor="text1"/>
        </w:rPr>
      </w:pPr>
      <w:r w:rsidRPr="004E593C">
        <w:rPr>
          <w:b/>
          <w:color w:val="000000" w:themeColor="text1"/>
        </w:rPr>
        <w:t>POLICIES</w:t>
      </w:r>
      <w:r w:rsidR="006D723A" w:rsidRPr="004E593C">
        <w:rPr>
          <w:b/>
          <w:color w:val="000000" w:themeColor="text1"/>
        </w:rPr>
        <w:t xml:space="preserve"> </w:t>
      </w:r>
      <w:r w:rsidRPr="004E593C">
        <w:rPr>
          <w:b/>
          <w:color w:val="000000" w:themeColor="text1"/>
        </w:rPr>
        <w:t>IN RELATION TO SLAVERY</w:t>
      </w:r>
      <w:r w:rsidR="006D723A" w:rsidRPr="004E593C">
        <w:rPr>
          <w:b/>
          <w:color w:val="000000" w:themeColor="text1"/>
        </w:rPr>
        <w:t xml:space="preserve"> </w:t>
      </w:r>
      <w:r w:rsidRPr="004E593C">
        <w:rPr>
          <w:b/>
          <w:color w:val="000000" w:themeColor="text1"/>
        </w:rPr>
        <w:t>AND HUMAN</w:t>
      </w:r>
      <w:r w:rsidR="006D723A" w:rsidRPr="004E593C">
        <w:rPr>
          <w:b/>
          <w:color w:val="000000" w:themeColor="text1"/>
        </w:rPr>
        <w:t xml:space="preserve"> </w:t>
      </w:r>
      <w:r w:rsidRPr="004E593C">
        <w:rPr>
          <w:b/>
          <w:color w:val="000000" w:themeColor="text1"/>
        </w:rPr>
        <w:t>TRAFFICKING</w:t>
      </w:r>
    </w:p>
    <w:p w14:paraId="0D6E04CC" w14:textId="03735FEA" w:rsidR="006D723A" w:rsidRPr="004E593C" w:rsidRDefault="006D723A" w:rsidP="006D723A">
      <w:pPr>
        <w:rPr>
          <w:color w:val="000000" w:themeColor="text1"/>
        </w:rPr>
      </w:pPr>
      <w:r w:rsidRPr="004E593C">
        <w:rPr>
          <w:color w:val="000000" w:themeColor="text1"/>
        </w:rPr>
        <w:t xml:space="preserve">We are committed to ensuring that there is no modern slavery or human trafficking within our supply chains or any part of our business. </w:t>
      </w:r>
      <w:r w:rsidR="004B305A" w:rsidRPr="004E593C">
        <w:rPr>
          <w:color w:val="000000" w:themeColor="text1"/>
        </w:rPr>
        <w:t xml:space="preserve">We have several policies and procedures </w:t>
      </w:r>
      <w:r w:rsidR="004E593C">
        <w:rPr>
          <w:color w:val="000000" w:themeColor="text1"/>
        </w:rPr>
        <w:t>in</w:t>
      </w:r>
      <w:r w:rsidR="004B305A" w:rsidRPr="004E593C">
        <w:rPr>
          <w:color w:val="000000" w:themeColor="text1"/>
        </w:rPr>
        <w:t xml:space="preserve"> place to support our anti-slavery commitment.  Please see below for an outline of some of these key policies</w:t>
      </w:r>
      <w:r w:rsidRPr="004E593C">
        <w:rPr>
          <w:color w:val="000000" w:themeColor="text1"/>
        </w:rPr>
        <w:t>:</w:t>
      </w:r>
    </w:p>
    <w:p w14:paraId="34AB7A40" w14:textId="16DB7D90" w:rsidR="004B305A" w:rsidRPr="004E593C" w:rsidRDefault="004B305A" w:rsidP="006D723A">
      <w:pPr>
        <w:rPr>
          <w:b/>
          <w:bCs/>
          <w:color w:val="000000" w:themeColor="text1"/>
        </w:rPr>
      </w:pPr>
      <w:r w:rsidRPr="004E593C">
        <w:rPr>
          <w:b/>
          <w:bCs/>
          <w:color w:val="000000" w:themeColor="text1"/>
        </w:rPr>
        <w:t>Whistleblowing</w:t>
      </w:r>
    </w:p>
    <w:p w14:paraId="7D6CBBCD" w14:textId="1C019B8A" w:rsidR="004B305A" w:rsidRPr="004E593C" w:rsidRDefault="004B305A" w:rsidP="006D723A">
      <w:pPr>
        <w:rPr>
          <w:color w:val="000000" w:themeColor="text1"/>
        </w:rPr>
      </w:pPr>
      <w:r w:rsidRPr="004E593C">
        <w:rPr>
          <w:color w:val="000000" w:themeColor="text1"/>
        </w:rPr>
        <w:t>Our Whistleblowing policy sets out the internal process to follow for employees to make a disclosure should they observe any misconduct including the mistreatment of our people.  Employees are encouraged to talk to their line manager in the first instance, or if they are not comfortable in doing so then they should talk to a director.</w:t>
      </w:r>
    </w:p>
    <w:p w14:paraId="04B8CFEF" w14:textId="68CA255B" w:rsidR="004B305A" w:rsidRPr="004E593C" w:rsidRDefault="004B305A" w:rsidP="006D723A">
      <w:pPr>
        <w:rPr>
          <w:b/>
          <w:bCs/>
          <w:color w:val="000000" w:themeColor="text1"/>
        </w:rPr>
      </w:pPr>
      <w:r w:rsidRPr="004E593C">
        <w:rPr>
          <w:b/>
          <w:bCs/>
          <w:color w:val="000000" w:themeColor="text1"/>
        </w:rPr>
        <w:t>Conduct and Standards Policy</w:t>
      </w:r>
    </w:p>
    <w:p w14:paraId="2E0811CA" w14:textId="7784D4E4" w:rsidR="004B305A" w:rsidRPr="004E593C" w:rsidRDefault="004B305A" w:rsidP="006D723A">
      <w:pPr>
        <w:rPr>
          <w:color w:val="000000" w:themeColor="text1"/>
        </w:rPr>
      </w:pPr>
      <w:r w:rsidRPr="004E593C">
        <w:rPr>
          <w:color w:val="000000" w:themeColor="text1"/>
        </w:rPr>
        <w:t xml:space="preserve">This policy applies to all employees and sets out the minimum standards of behaviour that we expect of them and the consequences </w:t>
      </w:r>
      <w:r w:rsidR="004E593C">
        <w:rPr>
          <w:color w:val="000000" w:themeColor="text1"/>
        </w:rPr>
        <w:t xml:space="preserve">of </w:t>
      </w:r>
      <w:r w:rsidRPr="004E593C">
        <w:rPr>
          <w:color w:val="000000" w:themeColor="text1"/>
        </w:rPr>
        <w:t>anybody failing to abide by these standards</w:t>
      </w:r>
      <w:r w:rsidR="004E593C">
        <w:rPr>
          <w:color w:val="000000" w:themeColor="text1"/>
        </w:rPr>
        <w:t>.</w:t>
      </w:r>
    </w:p>
    <w:p w14:paraId="0EC6CEBF" w14:textId="4D5D1F33" w:rsidR="004B305A" w:rsidRPr="004E593C" w:rsidRDefault="004B305A" w:rsidP="006D723A">
      <w:pPr>
        <w:rPr>
          <w:b/>
          <w:bCs/>
          <w:color w:val="000000" w:themeColor="text1"/>
        </w:rPr>
      </w:pPr>
      <w:r w:rsidRPr="004E593C">
        <w:rPr>
          <w:b/>
          <w:bCs/>
          <w:color w:val="000000" w:themeColor="text1"/>
        </w:rPr>
        <w:t>Recruitment Policy</w:t>
      </w:r>
    </w:p>
    <w:p w14:paraId="6810D682" w14:textId="41937A7A" w:rsidR="004B305A" w:rsidRPr="004E593C" w:rsidRDefault="004B305A" w:rsidP="004B305A">
      <w:pPr>
        <w:rPr>
          <w:color w:val="000000" w:themeColor="text1"/>
        </w:rPr>
      </w:pPr>
      <w:r w:rsidRPr="004E593C">
        <w:rPr>
          <w:color w:val="000000" w:themeColor="text1"/>
        </w:rPr>
        <w:t xml:space="preserve">3 Line Electrical </w:t>
      </w:r>
      <w:r w:rsidRPr="004E593C">
        <w:rPr>
          <w:color w:val="000000" w:themeColor="text1"/>
        </w:rPr>
        <w:t xml:space="preserve">aims </w:t>
      </w:r>
      <w:proofErr w:type="gramStart"/>
      <w:r w:rsidRPr="004E593C">
        <w:rPr>
          <w:color w:val="000000" w:themeColor="text1"/>
        </w:rPr>
        <w:t>at all times</w:t>
      </w:r>
      <w:proofErr w:type="gramEnd"/>
      <w:r w:rsidRPr="004E593C">
        <w:rPr>
          <w:color w:val="000000" w:themeColor="text1"/>
        </w:rPr>
        <w:t xml:space="preserve"> to</w:t>
      </w:r>
      <w:r w:rsidRPr="004E593C">
        <w:rPr>
          <w:rStyle w:val="apple-converted-space"/>
          <w:color w:val="000000" w:themeColor="text1"/>
        </w:rPr>
        <w:t> </w:t>
      </w:r>
      <w:r w:rsidRPr="004E593C">
        <w:rPr>
          <w:rStyle w:val="highlight"/>
          <w:color w:val="000000" w:themeColor="text1"/>
        </w:rPr>
        <w:t>recruit</w:t>
      </w:r>
      <w:r w:rsidRPr="004E593C">
        <w:rPr>
          <w:rStyle w:val="apple-converted-space"/>
          <w:color w:val="000000" w:themeColor="text1"/>
        </w:rPr>
        <w:t> </w:t>
      </w:r>
      <w:r w:rsidRPr="004E593C">
        <w:rPr>
          <w:color w:val="000000" w:themeColor="text1"/>
        </w:rPr>
        <w:t>the person who is most suited to the particular job.</w:t>
      </w:r>
      <w:r w:rsidRPr="004E593C">
        <w:rPr>
          <w:rStyle w:val="apple-converted-space"/>
          <w:color w:val="000000" w:themeColor="text1"/>
        </w:rPr>
        <w:t xml:space="preserve">  </w:t>
      </w:r>
      <w:r w:rsidRPr="004E593C">
        <w:rPr>
          <w:rStyle w:val="highlight"/>
          <w:color w:val="000000" w:themeColor="text1"/>
        </w:rPr>
        <w:t>Recruitment</w:t>
      </w:r>
      <w:r w:rsidRPr="004E593C">
        <w:rPr>
          <w:rStyle w:val="apple-converted-space"/>
          <w:color w:val="000000" w:themeColor="text1"/>
        </w:rPr>
        <w:t> </w:t>
      </w:r>
      <w:r w:rsidRPr="004E593C">
        <w:rPr>
          <w:color w:val="000000" w:themeColor="text1"/>
        </w:rPr>
        <w:t xml:space="preserve">will be solely </w:t>
      </w:r>
      <w:r w:rsidR="004E593C">
        <w:rPr>
          <w:color w:val="000000" w:themeColor="text1"/>
        </w:rPr>
        <w:t>based on</w:t>
      </w:r>
      <w:r w:rsidRPr="004E593C">
        <w:rPr>
          <w:color w:val="000000" w:themeColor="text1"/>
        </w:rPr>
        <w:t xml:space="preserve"> the applicant's abilities and individual merit as measured against the criteria for the job.  Qualifications, </w:t>
      </w:r>
      <w:proofErr w:type="gramStart"/>
      <w:r w:rsidRPr="004E593C">
        <w:rPr>
          <w:color w:val="000000" w:themeColor="text1"/>
        </w:rPr>
        <w:t>experience</w:t>
      </w:r>
      <w:proofErr w:type="gramEnd"/>
      <w:r w:rsidRPr="004E593C">
        <w:rPr>
          <w:color w:val="000000" w:themeColor="text1"/>
        </w:rPr>
        <w:t xml:space="preserve"> and skills will be assessed at the level that is relevant to the job.</w:t>
      </w:r>
    </w:p>
    <w:p w14:paraId="690222F3" w14:textId="77777777" w:rsidR="004B305A" w:rsidRPr="004E593C" w:rsidRDefault="004B305A" w:rsidP="004B305A">
      <w:pPr>
        <w:rPr>
          <w:color w:val="000000" w:themeColor="text1"/>
        </w:rPr>
      </w:pPr>
      <w:r w:rsidRPr="004E593C">
        <w:rPr>
          <w:color w:val="000000" w:themeColor="text1"/>
        </w:rPr>
        <w:t>The company is committed to applying its equal opportunities</w:t>
      </w:r>
      <w:r w:rsidRPr="004E593C">
        <w:rPr>
          <w:rStyle w:val="apple-converted-space"/>
          <w:color w:val="000000" w:themeColor="text1"/>
        </w:rPr>
        <w:t> </w:t>
      </w:r>
      <w:r w:rsidRPr="004E593C">
        <w:rPr>
          <w:rStyle w:val="highlight"/>
          <w:color w:val="000000" w:themeColor="text1"/>
        </w:rPr>
        <w:t>policy</w:t>
      </w:r>
      <w:r w:rsidRPr="004E593C">
        <w:rPr>
          <w:rStyle w:val="apple-converted-space"/>
          <w:color w:val="000000" w:themeColor="text1"/>
        </w:rPr>
        <w:t> </w:t>
      </w:r>
      <w:r w:rsidRPr="004E593C">
        <w:rPr>
          <w:color w:val="000000" w:themeColor="text1"/>
        </w:rPr>
        <w:t>at all stages of</w:t>
      </w:r>
      <w:r w:rsidRPr="004E593C">
        <w:rPr>
          <w:rStyle w:val="apple-converted-space"/>
          <w:color w:val="000000" w:themeColor="text1"/>
        </w:rPr>
        <w:t> </w:t>
      </w:r>
      <w:r w:rsidRPr="004E593C">
        <w:rPr>
          <w:rStyle w:val="highlight"/>
          <w:color w:val="000000" w:themeColor="text1"/>
        </w:rPr>
        <w:t>recruitment</w:t>
      </w:r>
      <w:r w:rsidRPr="004E593C">
        <w:rPr>
          <w:rStyle w:val="apple-converted-space"/>
          <w:color w:val="000000" w:themeColor="text1"/>
        </w:rPr>
        <w:t> </w:t>
      </w:r>
      <w:r w:rsidRPr="004E593C">
        <w:rPr>
          <w:color w:val="000000" w:themeColor="text1"/>
        </w:rPr>
        <w:t>and selection. Shortlisting, interviewing and selection will always be carried out without regard to gender, gender reassignment, sexual orientation, marital or civil partnership status, colour, race, nationality, ethnic or national origins, religion or belief, age, pregnancy or maternity leave or trade union membership.</w:t>
      </w:r>
    </w:p>
    <w:p w14:paraId="1203A96F" w14:textId="0CC7E339" w:rsidR="004B305A" w:rsidRPr="004E593C" w:rsidRDefault="004B305A" w:rsidP="004B305A">
      <w:pPr>
        <w:rPr>
          <w:color w:val="000000" w:themeColor="text1"/>
        </w:rPr>
      </w:pPr>
      <w:r w:rsidRPr="004E593C">
        <w:rPr>
          <w:color w:val="000000" w:themeColor="text1"/>
        </w:rPr>
        <w:t xml:space="preserve">Any candidate with a disability will not be excluded unless </w:t>
      </w:r>
      <w:proofErr w:type="gramStart"/>
      <w:r w:rsidRPr="004E593C">
        <w:rPr>
          <w:color w:val="000000" w:themeColor="text1"/>
        </w:rPr>
        <w:t>it is clear that the</w:t>
      </w:r>
      <w:proofErr w:type="gramEnd"/>
      <w:r w:rsidRPr="004E593C">
        <w:rPr>
          <w:color w:val="000000" w:themeColor="text1"/>
        </w:rPr>
        <w:t xml:space="preserve"> candidate is unable to perform a duty that is intrinsic to the role, having taken into account reasonable adjustments. Reasonable adjustments to the</w:t>
      </w:r>
      <w:r w:rsidRPr="004E593C">
        <w:rPr>
          <w:rStyle w:val="apple-converted-space"/>
          <w:color w:val="000000" w:themeColor="text1"/>
        </w:rPr>
        <w:t> </w:t>
      </w:r>
      <w:r w:rsidRPr="004E593C">
        <w:rPr>
          <w:rStyle w:val="highlight"/>
          <w:color w:val="000000" w:themeColor="text1"/>
        </w:rPr>
        <w:t>recruitment</w:t>
      </w:r>
      <w:r w:rsidRPr="004E593C">
        <w:rPr>
          <w:rStyle w:val="apple-converted-space"/>
          <w:color w:val="000000" w:themeColor="text1"/>
        </w:rPr>
        <w:t> </w:t>
      </w:r>
      <w:r w:rsidRPr="004E593C">
        <w:rPr>
          <w:color w:val="000000" w:themeColor="text1"/>
        </w:rPr>
        <w:t>process will be made to ensure that no applicant is disadvantaged because of their disability.</w:t>
      </w:r>
    </w:p>
    <w:p w14:paraId="18711533" w14:textId="3E1DEFAD" w:rsidR="006D723A" w:rsidRPr="004E593C" w:rsidRDefault="004E593C" w:rsidP="00AA613F">
      <w:pPr>
        <w:rPr>
          <w:color w:val="000000" w:themeColor="text1"/>
        </w:rPr>
      </w:pPr>
      <w:r>
        <w:rPr>
          <w:color w:val="000000" w:themeColor="text1"/>
        </w:rPr>
        <w:t xml:space="preserve">The </w:t>
      </w:r>
      <w:r w:rsidR="004B305A" w:rsidRPr="004E593C">
        <w:rPr>
          <w:color w:val="000000" w:themeColor="text1"/>
        </w:rPr>
        <w:t xml:space="preserve">HR </w:t>
      </w:r>
      <w:r>
        <w:rPr>
          <w:color w:val="000000" w:themeColor="text1"/>
        </w:rPr>
        <w:t xml:space="preserve">Director </w:t>
      </w:r>
      <w:r w:rsidR="004B305A" w:rsidRPr="004E593C">
        <w:rPr>
          <w:color w:val="000000" w:themeColor="text1"/>
        </w:rPr>
        <w:t>ensures that all employment contracts and Right to Work checks have been properly completed.</w:t>
      </w:r>
    </w:p>
    <w:p w14:paraId="454707EB" w14:textId="02A7612E" w:rsidR="006D723A" w:rsidRPr="004E593C" w:rsidRDefault="00D10C05" w:rsidP="00D10C05">
      <w:pPr>
        <w:pStyle w:val="ListParagraph"/>
        <w:numPr>
          <w:ilvl w:val="0"/>
          <w:numId w:val="35"/>
        </w:numPr>
        <w:ind w:left="0" w:hanging="284"/>
        <w:rPr>
          <w:b/>
          <w:color w:val="000000" w:themeColor="text1"/>
        </w:rPr>
      </w:pPr>
      <w:r w:rsidRPr="004E593C">
        <w:rPr>
          <w:b/>
          <w:color w:val="000000" w:themeColor="text1"/>
        </w:rPr>
        <w:t>PROCESSES FOR PREVENTING SLAVERY AND HUMAN TRAFFICKING IN OUR BUSINESS</w:t>
      </w:r>
    </w:p>
    <w:p w14:paraId="6B923470" w14:textId="5BEE3FCA" w:rsidR="00D10C05" w:rsidRPr="004E593C" w:rsidRDefault="00D10C05" w:rsidP="00D10C05">
      <w:pPr>
        <w:rPr>
          <w:bCs/>
          <w:color w:val="000000" w:themeColor="text1"/>
        </w:rPr>
      </w:pPr>
      <w:r w:rsidRPr="004E593C">
        <w:rPr>
          <w:bCs/>
          <w:color w:val="000000" w:themeColor="text1"/>
        </w:rPr>
        <w:t xml:space="preserve">We are a UK employer subject to UK employment laws and have well developed practices and controls </w:t>
      </w:r>
      <w:r w:rsidRPr="004E593C">
        <w:rPr>
          <w:bCs/>
          <w:color w:val="000000" w:themeColor="text1"/>
        </w:rPr>
        <w:lastRenderedPageBreak/>
        <w:t xml:space="preserve">in place to prevent the risk of modern slavery occurring in our business. These practices are under constant review to ensure continuous improvement.  The following is </w:t>
      </w:r>
      <w:proofErr w:type="gramStart"/>
      <w:r w:rsidRPr="004E593C">
        <w:rPr>
          <w:bCs/>
          <w:color w:val="000000" w:themeColor="text1"/>
        </w:rPr>
        <w:t>a brief summary</w:t>
      </w:r>
      <w:proofErr w:type="gramEnd"/>
      <w:r w:rsidRPr="004E593C">
        <w:rPr>
          <w:bCs/>
          <w:color w:val="000000" w:themeColor="text1"/>
        </w:rPr>
        <w:t xml:space="preserve"> of our internal processes and controls:</w:t>
      </w:r>
    </w:p>
    <w:p w14:paraId="5E1214E1" w14:textId="42E53722" w:rsidR="00D10C05" w:rsidRPr="004E593C" w:rsidRDefault="00D10C05" w:rsidP="00D10C05">
      <w:pPr>
        <w:rPr>
          <w:b/>
          <w:color w:val="000000" w:themeColor="text1"/>
        </w:rPr>
      </w:pPr>
      <w:r w:rsidRPr="004E593C">
        <w:rPr>
          <w:b/>
          <w:color w:val="000000" w:themeColor="text1"/>
        </w:rPr>
        <w:t>Permanent Employees</w:t>
      </w:r>
    </w:p>
    <w:p w14:paraId="6E80DF7A" w14:textId="205E2827" w:rsidR="00D10C05" w:rsidRPr="004E593C" w:rsidRDefault="00D10C05" w:rsidP="00D10C05">
      <w:pPr>
        <w:rPr>
          <w:bCs/>
          <w:color w:val="000000" w:themeColor="text1"/>
        </w:rPr>
      </w:pPr>
      <w:r w:rsidRPr="004E593C">
        <w:rPr>
          <w:bCs/>
          <w:color w:val="000000" w:themeColor="text1"/>
        </w:rPr>
        <w:t xml:space="preserve">All recruitment for permanent and fixed-term employees is managed through the HR </w:t>
      </w:r>
      <w:r w:rsidR="004E593C">
        <w:rPr>
          <w:bCs/>
          <w:color w:val="000000" w:themeColor="text1"/>
        </w:rPr>
        <w:t>Director</w:t>
      </w:r>
      <w:r w:rsidRPr="004E593C">
        <w:rPr>
          <w:bCs/>
          <w:color w:val="000000" w:themeColor="text1"/>
        </w:rPr>
        <w:t xml:space="preserve">.  All candidates are vetted by the Hiring Manager following guidance from </w:t>
      </w:r>
      <w:r w:rsidR="004E593C">
        <w:rPr>
          <w:bCs/>
          <w:color w:val="000000" w:themeColor="text1"/>
        </w:rPr>
        <w:t xml:space="preserve">the </w:t>
      </w:r>
      <w:r w:rsidRPr="004E593C">
        <w:rPr>
          <w:bCs/>
          <w:color w:val="000000" w:themeColor="text1"/>
        </w:rPr>
        <w:t>HR</w:t>
      </w:r>
      <w:r w:rsidR="004E593C">
        <w:rPr>
          <w:bCs/>
          <w:color w:val="000000" w:themeColor="text1"/>
        </w:rPr>
        <w:t xml:space="preserve"> Director</w:t>
      </w:r>
      <w:r w:rsidRPr="004E593C">
        <w:rPr>
          <w:bCs/>
          <w:color w:val="000000" w:themeColor="text1"/>
        </w:rPr>
        <w:t xml:space="preserve"> before they are processed as an employee.  </w:t>
      </w:r>
      <w:r w:rsidR="004E593C">
        <w:rPr>
          <w:bCs/>
          <w:color w:val="000000" w:themeColor="text1"/>
        </w:rPr>
        <w:t xml:space="preserve">The </w:t>
      </w:r>
      <w:r w:rsidRPr="004E593C">
        <w:rPr>
          <w:bCs/>
          <w:color w:val="000000" w:themeColor="text1"/>
        </w:rPr>
        <w:t xml:space="preserve">HR </w:t>
      </w:r>
      <w:r w:rsidR="004E593C">
        <w:rPr>
          <w:bCs/>
          <w:color w:val="000000" w:themeColor="text1"/>
        </w:rPr>
        <w:t xml:space="preserve">Director </w:t>
      </w:r>
      <w:r w:rsidRPr="004E593C">
        <w:rPr>
          <w:bCs/>
          <w:color w:val="000000" w:themeColor="text1"/>
        </w:rPr>
        <w:t>issue</w:t>
      </w:r>
      <w:r w:rsidR="004E593C">
        <w:rPr>
          <w:bCs/>
          <w:color w:val="000000" w:themeColor="text1"/>
        </w:rPr>
        <w:t>s</w:t>
      </w:r>
      <w:r w:rsidRPr="004E593C">
        <w:rPr>
          <w:bCs/>
          <w:color w:val="000000" w:themeColor="text1"/>
        </w:rPr>
        <w:t xml:space="preserve"> all employment contracts and ensure</w:t>
      </w:r>
      <w:r w:rsidR="004E593C">
        <w:rPr>
          <w:bCs/>
          <w:color w:val="000000" w:themeColor="text1"/>
        </w:rPr>
        <w:t>s</w:t>
      </w:r>
      <w:r w:rsidRPr="004E593C">
        <w:rPr>
          <w:bCs/>
          <w:color w:val="000000" w:themeColor="text1"/>
        </w:rPr>
        <w:t xml:space="preserve"> Right to Work checks have been properly completed and that the candidate has been met in person.</w:t>
      </w:r>
    </w:p>
    <w:p w14:paraId="4D3CF685" w14:textId="4F3D20ED" w:rsidR="00D10C05" w:rsidRPr="004E593C" w:rsidRDefault="00D10C05" w:rsidP="00D10C05">
      <w:pPr>
        <w:rPr>
          <w:b/>
          <w:color w:val="000000" w:themeColor="text1"/>
        </w:rPr>
      </w:pPr>
      <w:r w:rsidRPr="004E593C">
        <w:rPr>
          <w:b/>
          <w:color w:val="000000" w:themeColor="text1"/>
        </w:rPr>
        <w:t>Temporary Employees</w:t>
      </w:r>
    </w:p>
    <w:p w14:paraId="7725159C" w14:textId="614021FA" w:rsidR="00D10C05" w:rsidRPr="004E593C" w:rsidRDefault="00D10C05" w:rsidP="00D10C05">
      <w:pPr>
        <w:rPr>
          <w:bCs/>
          <w:color w:val="000000" w:themeColor="text1"/>
        </w:rPr>
      </w:pPr>
      <w:r w:rsidRPr="004E593C">
        <w:rPr>
          <w:bCs/>
          <w:color w:val="000000" w:themeColor="text1"/>
        </w:rPr>
        <w:t>We will occasionally use temporary labour in our operations (</w:t>
      </w:r>
      <w:proofErr w:type="gramStart"/>
      <w:r w:rsidRPr="004E593C">
        <w:rPr>
          <w:bCs/>
          <w:color w:val="000000" w:themeColor="text1"/>
        </w:rPr>
        <w:t>e.g.</w:t>
      </w:r>
      <w:proofErr w:type="gramEnd"/>
      <w:r w:rsidRPr="004E593C">
        <w:rPr>
          <w:bCs/>
          <w:color w:val="000000" w:themeColor="text1"/>
        </w:rPr>
        <w:t xml:space="preserve"> warehouse operatives and drivers).</w:t>
      </w:r>
    </w:p>
    <w:p w14:paraId="6C36B217" w14:textId="48207414" w:rsidR="00D10C05" w:rsidRPr="004E593C" w:rsidRDefault="00D10C05" w:rsidP="00D10C05">
      <w:pPr>
        <w:rPr>
          <w:bCs/>
          <w:color w:val="000000" w:themeColor="text1"/>
        </w:rPr>
      </w:pPr>
      <w:r w:rsidRPr="004E593C">
        <w:rPr>
          <w:bCs/>
          <w:color w:val="000000" w:themeColor="text1"/>
        </w:rPr>
        <w:t xml:space="preserve">Where temporary labour is used, to control any risk of modern slavery, (where possible) we channel temporary appointments through a handful of centrally approved agencies.  The nominated agencies are all highly regarded with good reputations and have implemented robust recruitment processes to help ensure that there is no existence of modern slavery in any temporary/agency appointments, </w:t>
      </w:r>
      <w:proofErr w:type="gramStart"/>
      <w:r w:rsidRPr="004E593C">
        <w:rPr>
          <w:bCs/>
          <w:color w:val="000000" w:themeColor="text1"/>
        </w:rPr>
        <w:t>e.g.</w:t>
      </w:r>
      <w:proofErr w:type="gramEnd"/>
      <w:r w:rsidRPr="004E593C">
        <w:rPr>
          <w:bCs/>
          <w:color w:val="000000" w:themeColor="text1"/>
        </w:rPr>
        <w:t xml:space="preserve"> through vetting of a candidate’s identify, Right to Work documents, bank account and employment history.</w:t>
      </w:r>
    </w:p>
    <w:p w14:paraId="20120234" w14:textId="608B2970" w:rsidR="00D10C05" w:rsidRPr="004E593C" w:rsidRDefault="00D10C05" w:rsidP="00D10C05">
      <w:pPr>
        <w:rPr>
          <w:b/>
          <w:color w:val="000000" w:themeColor="text1"/>
        </w:rPr>
      </w:pPr>
      <w:r w:rsidRPr="004E593C">
        <w:rPr>
          <w:b/>
          <w:color w:val="000000" w:themeColor="text1"/>
        </w:rPr>
        <w:t>Whistleblowing</w:t>
      </w:r>
    </w:p>
    <w:p w14:paraId="2E3E72C4" w14:textId="47153FD9" w:rsidR="00D10C05" w:rsidRPr="004E593C" w:rsidRDefault="00D10C05" w:rsidP="00D10C05">
      <w:pPr>
        <w:rPr>
          <w:bCs/>
          <w:color w:val="000000" w:themeColor="text1"/>
        </w:rPr>
      </w:pPr>
      <w:r w:rsidRPr="004E593C">
        <w:rPr>
          <w:bCs/>
          <w:color w:val="000000" w:themeColor="text1"/>
        </w:rPr>
        <w:t xml:space="preserve">Anybody within our business who has a suspicion of modern slavery is encouraged to speak to their line manager, HR department or a director of the business.  As a matter of policy, we will support any </w:t>
      </w:r>
      <w:proofErr w:type="spellStart"/>
      <w:r w:rsidRPr="004E593C">
        <w:rPr>
          <w:bCs/>
          <w:color w:val="000000" w:themeColor="text1"/>
        </w:rPr>
        <w:t>Whistleblower</w:t>
      </w:r>
      <w:proofErr w:type="spellEnd"/>
      <w:r w:rsidRPr="004E593C">
        <w:rPr>
          <w:bCs/>
          <w:color w:val="000000" w:themeColor="text1"/>
        </w:rPr>
        <w:t xml:space="preserve"> who raises a genuine concern, even if they turn out to be mistaken.</w:t>
      </w:r>
    </w:p>
    <w:p w14:paraId="620C55A0" w14:textId="0C6AC388" w:rsidR="00D10C05" w:rsidRPr="004E593C" w:rsidRDefault="00D10C05" w:rsidP="00D10C05">
      <w:pPr>
        <w:pStyle w:val="ListParagraph"/>
        <w:numPr>
          <w:ilvl w:val="0"/>
          <w:numId w:val="35"/>
        </w:numPr>
        <w:ind w:left="0"/>
        <w:rPr>
          <w:b/>
          <w:color w:val="000000" w:themeColor="text1"/>
        </w:rPr>
      </w:pPr>
      <w:r w:rsidRPr="004E593C">
        <w:rPr>
          <w:b/>
          <w:color w:val="000000" w:themeColor="text1"/>
        </w:rPr>
        <w:t>OUR SUPPLY CHAINS</w:t>
      </w:r>
    </w:p>
    <w:p w14:paraId="76DC002F" w14:textId="098B2DFA" w:rsidR="00D10C05" w:rsidRPr="004E593C" w:rsidRDefault="00AA613F" w:rsidP="00D10C05">
      <w:pPr>
        <w:rPr>
          <w:bCs/>
          <w:color w:val="000000" w:themeColor="text1"/>
        </w:rPr>
      </w:pPr>
      <w:r w:rsidRPr="004E593C">
        <w:rPr>
          <w:bCs/>
          <w:color w:val="000000" w:themeColor="text1"/>
        </w:rPr>
        <w:t>We purchase goods and services from UK based suppliers.  We have established strong and long-lasting relationships with a mix of global market leading manufacturers and local (UK) SMEs.</w:t>
      </w:r>
    </w:p>
    <w:p w14:paraId="3B6F75CF" w14:textId="7D1F2F2E" w:rsidR="00AA613F" w:rsidRPr="004E593C" w:rsidRDefault="00AA613F" w:rsidP="00D10C05">
      <w:pPr>
        <w:rPr>
          <w:bCs/>
          <w:color w:val="000000" w:themeColor="text1"/>
        </w:rPr>
      </w:pPr>
      <w:r w:rsidRPr="004E593C">
        <w:rPr>
          <w:bCs/>
          <w:color w:val="000000" w:themeColor="text1"/>
        </w:rPr>
        <w:t>All suppliers of goods stocked for resale are managed centrally by our Commercial department.</w:t>
      </w:r>
    </w:p>
    <w:p w14:paraId="3061EF4C" w14:textId="60FE5219" w:rsidR="00AA613F" w:rsidRPr="004E593C" w:rsidRDefault="00AA613F" w:rsidP="00D10C05">
      <w:pPr>
        <w:rPr>
          <w:bCs/>
          <w:color w:val="000000" w:themeColor="text1"/>
        </w:rPr>
      </w:pPr>
      <w:r w:rsidRPr="004E593C">
        <w:rPr>
          <w:bCs/>
          <w:color w:val="000000" w:themeColor="text1"/>
        </w:rPr>
        <w:t xml:space="preserve">We are committed to ensuring that we only partner with suppliers that respect 3 Line </w:t>
      </w:r>
      <w:proofErr w:type="spellStart"/>
      <w:r w:rsidRPr="004E593C">
        <w:rPr>
          <w:bCs/>
          <w:color w:val="000000" w:themeColor="text1"/>
        </w:rPr>
        <w:t>Electrical’s</w:t>
      </w:r>
      <w:proofErr w:type="spellEnd"/>
      <w:r w:rsidRPr="004E593C">
        <w:rPr>
          <w:bCs/>
          <w:color w:val="000000" w:themeColor="text1"/>
        </w:rPr>
        <w:t xml:space="preserve"> core values.  </w:t>
      </w:r>
    </w:p>
    <w:p w14:paraId="17A077E7" w14:textId="153F4319" w:rsidR="00AA613F" w:rsidRPr="004E593C" w:rsidRDefault="00AA613F" w:rsidP="00D10C05">
      <w:pPr>
        <w:rPr>
          <w:bCs/>
          <w:color w:val="000000" w:themeColor="text1"/>
        </w:rPr>
      </w:pPr>
      <w:r w:rsidRPr="004E593C">
        <w:rPr>
          <w:bCs/>
          <w:color w:val="000000" w:themeColor="text1"/>
        </w:rPr>
        <w:t>We do recognise that there is a risk of modern slavery occurring in our supply chain and we are continually working with our partners to implement further checks to mitigate and reduce this risk even further.</w:t>
      </w:r>
    </w:p>
    <w:p w14:paraId="3E35E72B" w14:textId="612F88EA" w:rsidR="00500184" w:rsidRPr="004E593C" w:rsidRDefault="00500184" w:rsidP="006D723A">
      <w:pPr>
        <w:rPr>
          <w:color w:val="000000" w:themeColor="text1"/>
        </w:rPr>
      </w:pPr>
    </w:p>
    <w:sectPr w:rsidR="00500184" w:rsidRPr="004E593C" w:rsidSect="00BA6A77">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2549" w14:textId="77777777" w:rsidR="00FF2E80" w:rsidRDefault="00FF2E80" w:rsidP="00AE7603">
      <w:r>
        <w:separator/>
      </w:r>
    </w:p>
  </w:endnote>
  <w:endnote w:type="continuationSeparator" w:id="0">
    <w:p w14:paraId="1DCAD309" w14:textId="77777777" w:rsidR="00FF2E80" w:rsidRDefault="00FF2E80" w:rsidP="00A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B1A6" w14:textId="3A91DDAC" w:rsidR="00BA6A77" w:rsidRPr="00FA4BBE" w:rsidRDefault="00FA4BBE" w:rsidP="006D723A">
    <w:pPr>
      <w:ind w:left="-680"/>
      <w:rPr>
        <w:color w:val="44546A" w:themeColor="text2"/>
      </w:rPr>
    </w:pPr>
    <w:r w:rsidRPr="00007793">
      <w:rPr>
        <w:noProof/>
        <w:color w:val="44546A" w:themeColor="text2"/>
      </w:rPr>
      <mc:AlternateContent>
        <mc:Choice Requires="wps">
          <w:drawing>
            <wp:anchor distT="0" distB="0" distL="114300" distR="114300" simplePos="0" relativeHeight="251659264" behindDoc="0" locked="0" layoutInCell="1" allowOverlap="1" wp14:anchorId="04901117" wp14:editId="25EC444C">
              <wp:simplePos x="0" y="0"/>
              <wp:positionH relativeFrom="column">
                <wp:posOffset>-447675</wp:posOffset>
              </wp:positionH>
              <wp:positionV relativeFrom="paragraph">
                <wp:posOffset>-33655</wp:posOffset>
              </wp:positionV>
              <wp:extent cx="6448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038A9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2.65pt" to="472.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" strokecolor="#4472c4 [3204]" strokeweight=".5pt">
              <v:stroke joinstyle="miter"/>
            </v:line>
          </w:pict>
        </mc:Fallback>
      </mc:AlternateContent>
    </w:r>
    <w:r w:rsidRPr="00007793">
      <w:rPr>
        <w:color w:val="44546A" w:themeColor="text2"/>
      </w:rPr>
      <w:t xml:space="preserve">Date: </w:t>
    </w:r>
    <w:r w:rsidR="006D723A">
      <w:rPr>
        <w:color w:val="44546A" w:themeColor="text2"/>
      </w:rPr>
      <w:t>July</w:t>
    </w:r>
    <w:r w:rsidR="00C13436">
      <w:rPr>
        <w:color w:val="44546A" w:themeColor="text2"/>
      </w:rPr>
      <w:t xml:space="preserve"> 2023</w:t>
    </w:r>
    <w:r w:rsidRPr="00007793">
      <w:rPr>
        <w:color w:val="44546A" w:themeColor="text2"/>
      </w:rPr>
      <w:tab/>
    </w:r>
    <w:r w:rsidRPr="00007793">
      <w:rPr>
        <w:color w:val="44546A" w:themeColor="text2"/>
      </w:rPr>
      <w:tab/>
    </w:r>
    <w:r w:rsidRPr="00007793">
      <w:rPr>
        <w:color w:val="44546A" w:themeColor="text2"/>
      </w:rPr>
      <w:tab/>
    </w:r>
    <w:sdt>
      <w:sdtPr>
        <w:rPr>
          <w:color w:val="44546A" w:themeColor="text2"/>
        </w:rPr>
        <w:id w:val="-1605409399"/>
        <w:docPartObj>
          <w:docPartGallery w:val="Page Numbers (Bottom of Page)"/>
          <w:docPartUnique/>
        </w:docPartObj>
      </w:sdtPr>
      <w:sdtEndPr/>
      <w:sdtContent>
        <w:sdt>
          <w:sdtPr>
            <w:rPr>
              <w:color w:val="44546A" w:themeColor="text2"/>
            </w:rPr>
            <w:id w:val="860082579"/>
            <w:docPartObj>
              <w:docPartGallery w:val="Page Numbers (Top of Page)"/>
              <w:docPartUnique/>
            </w:docPartObj>
          </w:sdtPr>
          <w:sdtEndPr/>
          <w:sdtContent>
            <w:r w:rsidRPr="00007793">
              <w:rPr>
                <w:color w:val="44546A" w:themeColor="text2"/>
              </w:rPr>
              <w:tab/>
            </w:r>
            <w:r w:rsidRPr="00007793">
              <w:rPr>
                <w:color w:val="44546A" w:themeColor="text2"/>
              </w:rPr>
              <w:tab/>
            </w:r>
            <w:r w:rsidRPr="00007793">
              <w:rPr>
                <w:color w:val="44546A" w:themeColor="text2"/>
              </w:rPr>
              <w:tab/>
            </w:r>
            <w:r w:rsidR="006D723A">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t xml:space="preserve">Page </w:t>
            </w:r>
            <w:r w:rsidRPr="00007793">
              <w:rPr>
                <w:b/>
                <w:bCs/>
                <w:color w:val="44546A" w:themeColor="text2"/>
                <w:sz w:val="24"/>
                <w:szCs w:val="24"/>
              </w:rPr>
              <w:fldChar w:fldCharType="begin"/>
            </w:r>
            <w:r w:rsidRPr="00007793">
              <w:rPr>
                <w:b/>
                <w:bCs/>
                <w:color w:val="44546A" w:themeColor="text2"/>
              </w:rPr>
              <w:instrText xml:space="preserve"> PAGE </w:instrText>
            </w:r>
            <w:r w:rsidRPr="00007793">
              <w:rPr>
                <w:b/>
                <w:bCs/>
                <w:color w:val="44546A" w:themeColor="text2"/>
                <w:sz w:val="24"/>
                <w:szCs w:val="24"/>
              </w:rPr>
              <w:fldChar w:fldCharType="separate"/>
            </w:r>
            <w:r>
              <w:rPr>
                <w:b/>
                <w:bCs/>
                <w:color w:val="44546A" w:themeColor="text2"/>
              </w:rPr>
              <w:t>1</w:t>
            </w:r>
            <w:r w:rsidRPr="00007793">
              <w:rPr>
                <w:b/>
                <w:bCs/>
                <w:color w:val="44546A" w:themeColor="text2"/>
                <w:sz w:val="24"/>
                <w:szCs w:val="24"/>
              </w:rPr>
              <w:fldChar w:fldCharType="end"/>
            </w:r>
            <w:r w:rsidRPr="00007793">
              <w:rPr>
                <w:color w:val="44546A" w:themeColor="text2"/>
              </w:rPr>
              <w:t xml:space="preserve"> of </w:t>
            </w:r>
            <w:r w:rsidRPr="00007793">
              <w:rPr>
                <w:b/>
                <w:bCs/>
                <w:color w:val="44546A" w:themeColor="text2"/>
                <w:sz w:val="24"/>
                <w:szCs w:val="24"/>
              </w:rPr>
              <w:fldChar w:fldCharType="begin"/>
            </w:r>
            <w:r w:rsidRPr="00007793">
              <w:rPr>
                <w:b/>
                <w:bCs/>
                <w:color w:val="44546A" w:themeColor="text2"/>
              </w:rPr>
              <w:instrText xml:space="preserve"> NUMPAGES  </w:instrText>
            </w:r>
            <w:r w:rsidRPr="00007793">
              <w:rPr>
                <w:b/>
                <w:bCs/>
                <w:color w:val="44546A" w:themeColor="text2"/>
                <w:sz w:val="24"/>
                <w:szCs w:val="24"/>
              </w:rPr>
              <w:fldChar w:fldCharType="separate"/>
            </w:r>
            <w:r>
              <w:rPr>
                <w:b/>
                <w:bCs/>
                <w:color w:val="44546A" w:themeColor="text2"/>
              </w:rPr>
              <w:t>7</w:t>
            </w:r>
            <w:r w:rsidRPr="00007793">
              <w:rPr>
                <w:b/>
                <w:bCs/>
                <w:color w:val="44546A" w:themeColor="text2"/>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941D" w14:textId="77777777" w:rsidR="00FF2E80" w:rsidRDefault="00FF2E80" w:rsidP="00AE7603">
      <w:r>
        <w:separator/>
      </w:r>
    </w:p>
  </w:footnote>
  <w:footnote w:type="continuationSeparator" w:id="0">
    <w:p w14:paraId="69FFD3BA" w14:textId="77777777" w:rsidR="00FF2E80" w:rsidRDefault="00FF2E80" w:rsidP="00AE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498" w14:textId="55AFF6B7" w:rsidR="00BE3A8B" w:rsidRPr="00893CFA" w:rsidRDefault="00FF2E80" w:rsidP="007C09B5">
    <w:pPr>
      <w:pStyle w:val="HeaderOdd"/>
      <w:tabs>
        <w:tab w:val="left" w:pos="7859"/>
      </w:tabs>
      <w:ind w:left="-567" w:right="-330"/>
      <w:jc w:val="left"/>
      <w:rPr>
        <w:b w:val="0"/>
        <w:sz w:val="22"/>
        <w:szCs w:val="22"/>
      </w:rPr>
    </w:pPr>
    <w:sdt>
      <w:sdtPr>
        <w:rPr>
          <w:b w:val="0"/>
          <w:sz w:val="22"/>
          <w:szCs w:val="22"/>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6D723A">
          <w:rPr>
            <w:b w:val="0"/>
            <w:sz w:val="22"/>
            <w:szCs w:val="22"/>
          </w:rPr>
          <w:t>Modern Slavery and Human Trafficking Statement</w:t>
        </w:r>
      </w:sdtContent>
    </w:sdt>
    <w:r w:rsidR="00837237">
      <w:rPr>
        <w:b w:val="0"/>
        <w:sz w:val="22"/>
        <w:szCs w:val="22"/>
      </w:rPr>
      <w:tab/>
    </w:r>
    <w:r w:rsidR="00837237">
      <w:rPr>
        <w:b w:val="0"/>
        <w:noProof/>
        <w:sz w:val="22"/>
        <w:szCs w:val="22"/>
      </w:rPr>
      <w:drawing>
        <wp:inline distT="0" distB="0" distL="0" distR="0" wp14:anchorId="21A4D13F" wp14:editId="4AFC2FC8">
          <wp:extent cx="914400" cy="31446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Line LOGO [1].pdf"/>
                  <pic:cNvPicPr/>
                </pic:nvPicPr>
                <pic:blipFill>
                  <a:blip r:embed="rId1">
                    <a:extLst>
                      <a:ext uri="{28A0092B-C50C-407E-A947-70E740481C1C}">
                        <a14:useLocalDpi xmlns:a14="http://schemas.microsoft.com/office/drawing/2010/main" val="0"/>
                      </a:ext>
                    </a:extLst>
                  </a:blip>
                  <a:stretch>
                    <a:fillRect/>
                  </a:stretch>
                </pic:blipFill>
                <pic:spPr>
                  <a:xfrm>
                    <a:off x="0" y="0"/>
                    <a:ext cx="1025990" cy="352840"/>
                  </a:xfrm>
                  <a:prstGeom prst="rect">
                    <a:avLst/>
                  </a:prstGeom>
                </pic:spPr>
              </pic:pic>
            </a:graphicData>
          </a:graphic>
        </wp:inline>
      </w:drawing>
    </w:r>
  </w:p>
  <w:p w14:paraId="28BFD16B" w14:textId="47DA1FB6" w:rsidR="00BE3A8B" w:rsidRDefault="00BE3A8B" w:rsidP="00AE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EEB"/>
    <w:multiLevelType w:val="multilevel"/>
    <w:tmpl w:val="8D883BF2"/>
    <w:lvl w:ilvl="0">
      <w:start w:val="1"/>
      <w:numFmt w:val="decimal"/>
      <w:lvlText w:val="%1."/>
      <w:lvlJc w:val="left"/>
      <w:pPr>
        <w:ind w:left="2344" w:hanging="360"/>
      </w:pPr>
      <w:rPr>
        <w:rFonts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352" w:hanging="360"/>
      </w:pPr>
      <w:rPr>
        <w:rFonts w:ascii="Symbol" w:hAnsi="Symbol" w:hint="default"/>
      </w:rPr>
    </w:lvl>
    <w:lvl w:ilvl="2">
      <w:start w:val="1"/>
      <w:numFmt w:val="decimal"/>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0"/>
      </w:pPr>
      <w:rPr>
        <w:rFonts w:ascii="Arial" w:hAnsi="Arial" w:hint="default"/>
        <w:b w:val="0"/>
        <w:i w:val="0"/>
        <w:color w:val="000000"/>
        <w:sz w:val="20"/>
        <w:u w:val="none"/>
      </w:rPr>
    </w:lvl>
    <w:lvl w:ilvl="5">
      <w:start w:val="1"/>
      <w:numFmt w:val="upperLetter"/>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8149D9"/>
    <w:multiLevelType w:val="hybridMultilevel"/>
    <w:tmpl w:val="8BD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950"/>
    <w:multiLevelType w:val="hybridMultilevel"/>
    <w:tmpl w:val="8D8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0324E7A0">
      <w:numFmt w:val="decimal"/>
      <w:lvlText w:val=""/>
      <w:lvlJc w:val="left"/>
    </w:lvl>
    <w:lvl w:ilvl="3" w:tplc="A35221B4">
      <w:numFmt w:val="decimal"/>
      <w:lvlText w:val=""/>
      <w:lvlJc w:val="left"/>
    </w:lvl>
    <w:lvl w:ilvl="4" w:tplc="72D6FC70">
      <w:numFmt w:val="decimal"/>
      <w:lvlText w:val=""/>
      <w:lvlJc w:val="left"/>
    </w:lvl>
    <w:lvl w:ilvl="5" w:tplc="F9DC2DF2">
      <w:numFmt w:val="decimal"/>
      <w:lvlText w:val=""/>
      <w:lvlJc w:val="left"/>
    </w:lvl>
    <w:lvl w:ilvl="6" w:tplc="2A4E7536">
      <w:numFmt w:val="decimal"/>
      <w:lvlText w:val=""/>
      <w:lvlJc w:val="left"/>
    </w:lvl>
    <w:lvl w:ilvl="7" w:tplc="0F2A3BDE">
      <w:numFmt w:val="decimal"/>
      <w:lvlText w:val=""/>
      <w:lvlJc w:val="left"/>
    </w:lvl>
    <w:lvl w:ilvl="8" w:tplc="118ED56E">
      <w:numFmt w:val="decimal"/>
      <w:lvlText w:val=""/>
      <w:lvlJc w:val="left"/>
    </w:lvl>
  </w:abstractNum>
  <w:abstractNum w:abstractNumId="4" w15:restartNumberingAfterBreak="0">
    <w:nsid w:val="0F4A30A6"/>
    <w:multiLevelType w:val="hybridMultilevel"/>
    <w:tmpl w:val="0E78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31D34"/>
    <w:multiLevelType w:val="hybridMultilevel"/>
    <w:tmpl w:val="CA9C5304"/>
    <w:lvl w:ilvl="0" w:tplc="2F02C57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D1797"/>
    <w:multiLevelType w:val="hybridMultilevel"/>
    <w:tmpl w:val="771C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E561A"/>
    <w:multiLevelType w:val="hybridMultilevel"/>
    <w:tmpl w:val="3B7E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D0A3A"/>
    <w:multiLevelType w:val="hybridMultilevel"/>
    <w:tmpl w:val="15FA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78A7"/>
    <w:multiLevelType w:val="hybridMultilevel"/>
    <w:tmpl w:val="0308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A24C1"/>
    <w:multiLevelType w:val="hybridMultilevel"/>
    <w:tmpl w:val="5DF6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206862"/>
    <w:multiLevelType w:val="hybridMultilevel"/>
    <w:tmpl w:val="68B8C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D4096"/>
    <w:multiLevelType w:val="hybridMultilevel"/>
    <w:tmpl w:val="0B10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AED"/>
    <w:multiLevelType w:val="hybridMultilevel"/>
    <w:tmpl w:val="5A86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251A9"/>
    <w:multiLevelType w:val="hybridMultilevel"/>
    <w:tmpl w:val="FCEC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22150"/>
    <w:multiLevelType w:val="hybridMultilevel"/>
    <w:tmpl w:val="6D5C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853E2"/>
    <w:multiLevelType w:val="hybridMultilevel"/>
    <w:tmpl w:val="B994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91D50"/>
    <w:multiLevelType w:val="hybridMultilevel"/>
    <w:tmpl w:val="977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F368E"/>
    <w:multiLevelType w:val="hybridMultilevel"/>
    <w:tmpl w:val="2528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527DD"/>
    <w:multiLevelType w:val="hybridMultilevel"/>
    <w:tmpl w:val="0530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17E02"/>
    <w:multiLevelType w:val="multilevel"/>
    <w:tmpl w:val="BF0A9670"/>
    <w:lvl w:ilvl="0">
      <w:start w:val="1"/>
      <w:numFmt w:val="bullet"/>
      <w:lvlText w:val=""/>
      <w:lvlJc w:val="left"/>
      <w:pPr>
        <w:ind w:left="1080" w:hanging="360"/>
      </w:pPr>
      <w:rPr>
        <w:rFonts w:ascii="Symbol" w:hAnsi="Symbo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88" w:hanging="360"/>
      </w:pPr>
      <w:rPr>
        <w:rFonts w:ascii="Symbol" w:hAnsi="Symbo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437"/>
        </w:tabs>
        <w:ind w:left="437" w:hanging="850"/>
      </w:pPr>
      <w:rPr>
        <w:rFonts w:ascii="Arial" w:hAnsi="Arial" w:hint="default"/>
        <w:b w:val="0"/>
        <w:i w:val="0"/>
        <w:color w:val="000000"/>
        <w:sz w:val="20"/>
        <w:u w:val="none"/>
      </w:rPr>
    </w:lvl>
    <w:lvl w:ilvl="3">
      <w:start w:val="1"/>
      <w:numFmt w:val="lowerLetter"/>
      <w:lvlText w:val="(%4)"/>
      <w:lvlJc w:val="left"/>
      <w:pPr>
        <w:tabs>
          <w:tab w:val="num" w:pos="1288"/>
        </w:tabs>
        <w:ind w:left="1288"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38"/>
        </w:tabs>
        <w:ind w:left="2138" w:hanging="850"/>
      </w:pPr>
      <w:rPr>
        <w:rFonts w:ascii="Arial" w:hAnsi="Arial" w:hint="default"/>
        <w:b w:val="0"/>
        <w:i w:val="0"/>
        <w:color w:val="000000"/>
        <w:sz w:val="20"/>
        <w:u w:val="none"/>
      </w:rPr>
    </w:lvl>
    <w:lvl w:ilvl="5">
      <w:start w:val="1"/>
      <w:numFmt w:val="upperLetter"/>
      <w:lvlText w:val="(%6)"/>
      <w:lvlJc w:val="left"/>
      <w:pPr>
        <w:tabs>
          <w:tab w:val="num" w:pos="2989"/>
        </w:tabs>
        <w:ind w:left="2989" w:hanging="851"/>
      </w:pPr>
      <w:rPr>
        <w:rFonts w:ascii="Arial" w:hAnsi="Arial" w:hint="default"/>
        <w:b w:val="0"/>
        <w:i w:val="0"/>
        <w:color w:val="000000"/>
        <w:sz w:val="20"/>
        <w:u w:val="none"/>
      </w:rPr>
    </w:lvl>
    <w:lvl w:ilvl="6">
      <w:start w:val="1"/>
      <w:numFmt w:val="decimal"/>
      <w:lvlText w:val="%7."/>
      <w:lvlJc w:val="left"/>
      <w:pPr>
        <w:tabs>
          <w:tab w:val="num" w:pos="1256"/>
        </w:tabs>
        <w:ind w:left="1256" w:hanging="360"/>
      </w:pPr>
      <w:rPr>
        <w:rFonts w:hint="default"/>
      </w:rPr>
    </w:lvl>
    <w:lvl w:ilvl="7">
      <w:start w:val="1"/>
      <w:numFmt w:val="lowerLetter"/>
      <w:lvlText w:val="%8."/>
      <w:lvlJc w:val="left"/>
      <w:pPr>
        <w:tabs>
          <w:tab w:val="num" w:pos="1616"/>
        </w:tabs>
        <w:ind w:left="1616" w:hanging="360"/>
      </w:pPr>
      <w:rPr>
        <w:rFonts w:hint="default"/>
      </w:rPr>
    </w:lvl>
    <w:lvl w:ilvl="8">
      <w:start w:val="1"/>
      <w:numFmt w:val="lowerRoman"/>
      <w:lvlText w:val="%9."/>
      <w:lvlJc w:val="left"/>
      <w:pPr>
        <w:tabs>
          <w:tab w:val="num" w:pos="1976"/>
        </w:tabs>
        <w:ind w:left="1976" w:hanging="360"/>
      </w:pPr>
      <w:rPr>
        <w:rFonts w:hint="default"/>
      </w:rPr>
    </w:lvl>
  </w:abstractNum>
  <w:abstractNum w:abstractNumId="22" w15:restartNumberingAfterBreak="0">
    <w:nsid w:val="5CE622F1"/>
    <w:multiLevelType w:val="hybridMultilevel"/>
    <w:tmpl w:val="6F8E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06349"/>
    <w:multiLevelType w:val="hybridMultilevel"/>
    <w:tmpl w:val="7FC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E43D9"/>
    <w:multiLevelType w:val="hybridMultilevel"/>
    <w:tmpl w:val="2CEA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62D83"/>
    <w:multiLevelType w:val="hybridMultilevel"/>
    <w:tmpl w:val="719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901FE"/>
    <w:multiLevelType w:val="hybridMultilevel"/>
    <w:tmpl w:val="1A209C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5F37CB"/>
    <w:multiLevelType w:val="hybridMultilevel"/>
    <w:tmpl w:val="54A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33FD2"/>
    <w:multiLevelType w:val="hybridMultilevel"/>
    <w:tmpl w:val="0A9E8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782D4D"/>
    <w:multiLevelType w:val="hybridMultilevel"/>
    <w:tmpl w:val="19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00606"/>
    <w:multiLevelType w:val="hybridMultilevel"/>
    <w:tmpl w:val="861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565DE"/>
    <w:multiLevelType w:val="hybridMultilevel"/>
    <w:tmpl w:val="78EE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25DC7"/>
    <w:multiLevelType w:val="hybridMultilevel"/>
    <w:tmpl w:val="C022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A1FAF"/>
    <w:multiLevelType w:val="hybridMultilevel"/>
    <w:tmpl w:val="68B8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C8E2440"/>
    <w:multiLevelType w:val="hybridMultilevel"/>
    <w:tmpl w:val="E48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5"/>
  </w:num>
  <w:num w:numId="4">
    <w:abstractNumId w:val="33"/>
  </w:num>
  <w:num w:numId="5">
    <w:abstractNumId w:val="25"/>
  </w:num>
  <w:num w:numId="6">
    <w:abstractNumId w:val="14"/>
  </w:num>
  <w:num w:numId="7">
    <w:abstractNumId w:val="32"/>
  </w:num>
  <w:num w:numId="8">
    <w:abstractNumId w:val="8"/>
  </w:num>
  <w:num w:numId="9">
    <w:abstractNumId w:val="1"/>
  </w:num>
  <w:num w:numId="10">
    <w:abstractNumId w:val="27"/>
  </w:num>
  <w:num w:numId="11">
    <w:abstractNumId w:val="10"/>
  </w:num>
  <w:num w:numId="12">
    <w:abstractNumId w:val="15"/>
  </w:num>
  <w:num w:numId="13">
    <w:abstractNumId w:val="20"/>
  </w:num>
  <w:num w:numId="14">
    <w:abstractNumId w:val="29"/>
  </w:num>
  <w:num w:numId="15">
    <w:abstractNumId w:val="23"/>
  </w:num>
  <w:num w:numId="16">
    <w:abstractNumId w:val="18"/>
  </w:num>
  <w:num w:numId="17">
    <w:abstractNumId w:val="12"/>
  </w:num>
  <w:num w:numId="18">
    <w:abstractNumId w:val="26"/>
  </w:num>
  <w:num w:numId="19">
    <w:abstractNumId w:val="3"/>
  </w:num>
  <w:num w:numId="20">
    <w:abstractNumId w:val="24"/>
  </w:num>
  <w:num w:numId="21">
    <w:abstractNumId w:val="13"/>
  </w:num>
  <w:num w:numId="22">
    <w:abstractNumId w:val="19"/>
  </w:num>
  <w:num w:numId="23">
    <w:abstractNumId w:val="7"/>
  </w:num>
  <w:num w:numId="24">
    <w:abstractNumId w:val="4"/>
  </w:num>
  <w:num w:numId="25">
    <w:abstractNumId w:val="9"/>
  </w:num>
  <w:num w:numId="26">
    <w:abstractNumId w:val="17"/>
  </w:num>
  <w:num w:numId="27">
    <w:abstractNumId w:val="16"/>
  </w:num>
  <w:num w:numId="28">
    <w:abstractNumId w:val="31"/>
  </w:num>
  <w:num w:numId="29">
    <w:abstractNumId w:val="21"/>
  </w:num>
  <w:num w:numId="30">
    <w:abstractNumId w:val="0"/>
  </w:num>
  <w:num w:numId="31">
    <w:abstractNumId w:val="2"/>
  </w:num>
  <w:num w:numId="32">
    <w:abstractNumId w:val="6"/>
  </w:num>
  <w:num w:numId="33">
    <w:abstractNumId w:val="22"/>
  </w:num>
  <w:num w:numId="34">
    <w:abstractNumId w:val="35"/>
  </w:num>
  <w:num w:numId="35">
    <w:abstractNumId w:val="28"/>
  </w:num>
  <w:num w:numId="36">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10"/>
    <w:rsid w:val="0002221D"/>
    <w:rsid w:val="00027602"/>
    <w:rsid w:val="00032DF7"/>
    <w:rsid w:val="00045E50"/>
    <w:rsid w:val="0006437C"/>
    <w:rsid w:val="00070AAB"/>
    <w:rsid w:val="00086A89"/>
    <w:rsid w:val="00091194"/>
    <w:rsid w:val="00097318"/>
    <w:rsid w:val="000B2A53"/>
    <w:rsid w:val="000B40BC"/>
    <w:rsid w:val="000C122F"/>
    <w:rsid w:val="000F5EA6"/>
    <w:rsid w:val="000F6680"/>
    <w:rsid w:val="00116F51"/>
    <w:rsid w:val="00130A2A"/>
    <w:rsid w:val="00141FA7"/>
    <w:rsid w:val="00163E81"/>
    <w:rsid w:val="001752C3"/>
    <w:rsid w:val="001D48B2"/>
    <w:rsid w:val="001F25F5"/>
    <w:rsid w:val="00245710"/>
    <w:rsid w:val="002475E8"/>
    <w:rsid w:val="002760E9"/>
    <w:rsid w:val="00287A8E"/>
    <w:rsid w:val="002A2E48"/>
    <w:rsid w:val="002B41B9"/>
    <w:rsid w:val="002E0C29"/>
    <w:rsid w:val="00300F66"/>
    <w:rsid w:val="003119B1"/>
    <w:rsid w:val="00317F61"/>
    <w:rsid w:val="00344FDD"/>
    <w:rsid w:val="00354EF5"/>
    <w:rsid w:val="00372B78"/>
    <w:rsid w:val="003B59A3"/>
    <w:rsid w:val="003E545D"/>
    <w:rsid w:val="00446F9B"/>
    <w:rsid w:val="004566A3"/>
    <w:rsid w:val="004849EB"/>
    <w:rsid w:val="004A29AE"/>
    <w:rsid w:val="004B305A"/>
    <w:rsid w:val="004B4461"/>
    <w:rsid w:val="004E593C"/>
    <w:rsid w:val="00500184"/>
    <w:rsid w:val="005419B0"/>
    <w:rsid w:val="00565CC1"/>
    <w:rsid w:val="0056697E"/>
    <w:rsid w:val="005906A1"/>
    <w:rsid w:val="00593888"/>
    <w:rsid w:val="005B67BB"/>
    <w:rsid w:val="005D0EAB"/>
    <w:rsid w:val="005F3284"/>
    <w:rsid w:val="00614D8A"/>
    <w:rsid w:val="0064628D"/>
    <w:rsid w:val="00675BEE"/>
    <w:rsid w:val="00687844"/>
    <w:rsid w:val="006C0022"/>
    <w:rsid w:val="006D723A"/>
    <w:rsid w:val="006E1ECC"/>
    <w:rsid w:val="006E756F"/>
    <w:rsid w:val="006F62A4"/>
    <w:rsid w:val="00707364"/>
    <w:rsid w:val="00717945"/>
    <w:rsid w:val="00731310"/>
    <w:rsid w:val="0074153F"/>
    <w:rsid w:val="007825E8"/>
    <w:rsid w:val="007C09B5"/>
    <w:rsid w:val="00837237"/>
    <w:rsid w:val="008C35E4"/>
    <w:rsid w:val="008D72E2"/>
    <w:rsid w:val="008E5CEF"/>
    <w:rsid w:val="00925B67"/>
    <w:rsid w:val="00954D46"/>
    <w:rsid w:val="00972E47"/>
    <w:rsid w:val="009F5A91"/>
    <w:rsid w:val="00A34E54"/>
    <w:rsid w:val="00A6564C"/>
    <w:rsid w:val="00AA5BCD"/>
    <w:rsid w:val="00AA613F"/>
    <w:rsid w:val="00AD19A4"/>
    <w:rsid w:val="00AD37EE"/>
    <w:rsid w:val="00AE7603"/>
    <w:rsid w:val="00B041A2"/>
    <w:rsid w:val="00B27867"/>
    <w:rsid w:val="00B46092"/>
    <w:rsid w:val="00B61B71"/>
    <w:rsid w:val="00B644FD"/>
    <w:rsid w:val="00B8627A"/>
    <w:rsid w:val="00B90A83"/>
    <w:rsid w:val="00BA2B73"/>
    <w:rsid w:val="00BA6A77"/>
    <w:rsid w:val="00BE3A8B"/>
    <w:rsid w:val="00BE5F88"/>
    <w:rsid w:val="00BF500A"/>
    <w:rsid w:val="00C02954"/>
    <w:rsid w:val="00C13436"/>
    <w:rsid w:val="00C1509F"/>
    <w:rsid w:val="00C17939"/>
    <w:rsid w:val="00C844B5"/>
    <w:rsid w:val="00CD7374"/>
    <w:rsid w:val="00D10C05"/>
    <w:rsid w:val="00D2667D"/>
    <w:rsid w:val="00D56217"/>
    <w:rsid w:val="00D73CCD"/>
    <w:rsid w:val="00D92B02"/>
    <w:rsid w:val="00DB7B28"/>
    <w:rsid w:val="00DC4504"/>
    <w:rsid w:val="00DE7C95"/>
    <w:rsid w:val="00E00B31"/>
    <w:rsid w:val="00E45EA4"/>
    <w:rsid w:val="00E51AA4"/>
    <w:rsid w:val="00E725CD"/>
    <w:rsid w:val="00E74962"/>
    <w:rsid w:val="00E85274"/>
    <w:rsid w:val="00ED6B45"/>
    <w:rsid w:val="00EF0A2A"/>
    <w:rsid w:val="00EF2890"/>
    <w:rsid w:val="00F33DF9"/>
    <w:rsid w:val="00F46B26"/>
    <w:rsid w:val="00F57F06"/>
    <w:rsid w:val="00F630A7"/>
    <w:rsid w:val="00F804B6"/>
    <w:rsid w:val="00F95028"/>
    <w:rsid w:val="00FA4922"/>
    <w:rsid w:val="00FA4BBE"/>
    <w:rsid w:val="00FA7BF2"/>
    <w:rsid w:val="00FA7E63"/>
    <w:rsid w:val="00FB5540"/>
    <w:rsid w:val="00FC7AE7"/>
    <w:rsid w:val="00FE36D3"/>
    <w:rsid w:val="00FF1AC6"/>
    <w:rsid w:val="00FF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696"/>
  <w15:chartTrackingRefBased/>
  <w15:docId w15:val="{04E9DD54-3DA6-3E41-AD0A-1A1EABE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03"/>
    <w:pPr>
      <w:widowControl w:val="0"/>
      <w:spacing w:after="200"/>
      <w:jc w:val="both"/>
    </w:pPr>
    <w:rPr>
      <w:rFonts w:ascii="Arial" w:eastAsia="Times New Roman" w:hAnsi="Arial" w:cs="Arial"/>
      <w:color w:val="333333"/>
      <w:sz w:val="20"/>
      <w:szCs w:val="20"/>
    </w:rPr>
  </w:style>
  <w:style w:type="paragraph" w:styleId="Heading1">
    <w:name w:val="heading 1"/>
    <w:basedOn w:val="Normal"/>
    <w:next w:val="Normal"/>
    <w:link w:val="Heading1Char"/>
    <w:qFormat/>
    <w:rsid w:val="00AE7603"/>
    <w:pPr>
      <w:keepNext/>
      <w:widowControl/>
      <w:numPr>
        <w:numId w:val="3"/>
      </w:numPr>
      <w:suppressAutoHyphens/>
      <w:spacing w:line="276" w:lineRule="auto"/>
      <w:outlineLvl w:val="0"/>
    </w:pPr>
    <w:rPr>
      <w:rFonts w:eastAsia="Calibri"/>
      <w:b/>
      <w:bCs/>
      <w:szCs w:val="22"/>
      <w:lang w:eastAsia="ar-SA"/>
    </w:rPr>
  </w:style>
  <w:style w:type="paragraph" w:styleId="Heading2">
    <w:name w:val="heading 2"/>
    <w:basedOn w:val="Normal"/>
    <w:next w:val="Normal"/>
    <w:link w:val="Heading2Char"/>
    <w:uiPriority w:val="9"/>
    <w:semiHidden/>
    <w:unhideWhenUsed/>
    <w:qFormat/>
    <w:rsid w:val="000911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paragraph1">
    <w:name w:val="Block paragraph 1"/>
    <w:basedOn w:val="Normal"/>
    <w:rsid w:val="00245710"/>
    <w:pPr>
      <w:widowControl/>
      <w:numPr>
        <w:numId w:val="1"/>
      </w:numPr>
      <w:tabs>
        <w:tab w:val="clear" w:pos="851"/>
        <w:tab w:val="num" w:pos="360"/>
      </w:tabs>
      <w:spacing w:after="240" w:line="300" w:lineRule="auto"/>
      <w:ind w:left="0" w:firstLine="0"/>
    </w:pPr>
    <w:rPr>
      <w:snapToGrid w:val="0"/>
    </w:rPr>
  </w:style>
  <w:style w:type="paragraph" w:customStyle="1" w:styleId="Blockparagraph11">
    <w:name w:val="Block paragraph 1.1"/>
    <w:basedOn w:val="Normal"/>
    <w:rsid w:val="00245710"/>
    <w:pPr>
      <w:widowControl/>
      <w:numPr>
        <w:ilvl w:val="1"/>
        <w:numId w:val="1"/>
      </w:numPr>
      <w:tabs>
        <w:tab w:val="clear" w:pos="1701"/>
        <w:tab w:val="num" w:pos="360"/>
      </w:tabs>
      <w:spacing w:after="240" w:line="300" w:lineRule="auto"/>
      <w:ind w:left="0" w:firstLine="0"/>
    </w:pPr>
    <w:rPr>
      <w:snapToGrid w:val="0"/>
    </w:rPr>
  </w:style>
  <w:style w:type="paragraph" w:customStyle="1" w:styleId="Blockparagraph111">
    <w:name w:val="Block paragraph 1.1.1"/>
    <w:basedOn w:val="Normal"/>
    <w:rsid w:val="00245710"/>
    <w:pPr>
      <w:widowControl/>
      <w:numPr>
        <w:ilvl w:val="2"/>
        <w:numId w:val="1"/>
      </w:numPr>
      <w:tabs>
        <w:tab w:val="clear" w:pos="2552"/>
        <w:tab w:val="num" w:pos="360"/>
      </w:tabs>
      <w:spacing w:after="240" w:line="300" w:lineRule="auto"/>
      <w:ind w:left="0" w:firstLine="0"/>
    </w:pPr>
    <w:rPr>
      <w:snapToGrid w:val="0"/>
    </w:rPr>
  </w:style>
  <w:style w:type="paragraph" w:customStyle="1" w:styleId="Blockparagraph111a">
    <w:name w:val="Block paragraph 1.1.1 (a)"/>
    <w:basedOn w:val="Normal"/>
    <w:rsid w:val="00245710"/>
    <w:pPr>
      <w:widowControl/>
      <w:numPr>
        <w:ilvl w:val="3"/>
        <w:numId w:val="1"/>
      </w:numPr>
      <w:tabs>
        <w:tab w:val="clear" w:pos="3402"/>
        <w:tab w:val="num" w:pos="360"/>
      </w:tabs>
      <w:spacing w:after="240" w:line="300" w:lineRule="auto"/>
      <w:ind w:left="0" w:firstLine="0"/>
    </w:pPr>
    <w:rPr>
      <w:snapToGrid w:val="0"/>
    </w:rPr>
  </w:style>
  <w:style w:type="paragraph" w:customStyle="1" w:styleId="Text1">
    <w:name w:val="Text 1"/>
    <w:basedOn w:val="Normal"/>
    <w:rsid w:val="00245710"/>
    <w:pPr>
      <w:widowControl/>
      <w:spacing w:after="240" w:line="300" w:lineRule="auto"/>
    </w:pPr>
    <w:rPr>
      <w:snapToGrid w:val="0"/>
    </w:rPr>
  </w:style>
  <w:style w:type="paragraph" w:customStyle="1" w:styleId="Blockparagraph111aiA">
    <w:name w:val="Block paragraph 1.1.1 (a)(i)(A)"/>
    <w:basedOn w:val="Normal"/>
    <w:rsid w:val="00245710"/>
    <w:pPr>
      <w:widowControl/>
      <w:numPr>
        <w:ilvl w:val="5"/>
        <w:numId w:val="1"/>
      </w:numPr>
      <w:tabs>
        <w:tab w:val="clear" w:pos="5103"/>
        <w:tab w:val="num" w:pos="360"/>
      </w:tabs>
      <w:spacing w:after="240" w:line="300" w:lineRule="auto"/>
      <w:ind w:left="0" w:firstLine="0"/>
    </w:pPr>
    <w:rPr>
      <w:snapToGrid w:val="0"/>
    </w:rPr>
  </w:style>
  <w:style w:type="paragraph" w:customStyle="1" w:styleId="HeadingLeft">
    <w:name w:val="HeadingLeft"/>
    <w:basedOn w:val="Normal"/>
    <w:rsid w:val="00245710"/>
    <w:pPr>
      <w:keepNext/>
      <w:widowControl/>
      <w:spacing w:after="240" w:line="300" w:lineRule="auto"/>
    </w:pPr>
    <w:rPr>
      <w:b/>
      <w:smallCaps/>
      <w:snapToGrid w:val="0"/>
    </w:rPr>
  </w:style>
  <w:style w:type="character" w:customStyle="1" w:styleId="Heading1Char">
    <w:name w:val="Heading 1 Char"/>
    <w:basedOn w:val="DefaultParagraphFont"/>
    <w:link w:val="Heading1"/>
    <w:rsid w:val="00AE7603"/>
    <w:rPr>
      <w:rFonts w:ascii="Arial" w:eastAsia="Calibri" w:hAnsi="Arial" w:cs="Arial"/>
      <w:b/>
      <w:bCs/>
      <w:color w:val="333333"/>
      <w:sz w:val="20"/>
      <w:szCs w:val="22"/>
      <w:lang w:eastAsia="ar-SA"/>
    </w:rPr>
  </w:style>
  <w:style w:type="paragraph" w:styleId="BodyTextIndent">
    <w:name w:val="Body Text Indent"/>
    <w:basedOn w:val="Normal"/>
    <w:link w:val="BodyTextIndentChar"/>
    <w:rsid w:val="006E1ECC"/>
    <w:pPr>
      <w:widowControl/>
      <w:spacing w:line="276" w:lineRule="auto"/>
      <w:ind w:left="709" w:hanging="709"/>
    </w:pPr>
    <w:rPr>
      <w:rFonts w:eastAsia="Calibri"/>
      <w:sz w:val="22"/>
      <w:szCs w:val="22"/>
    </w:rPr>
  </w:style>
  <w:style w:type="character" w:customStyle="1" w:styleId="BodyTextIndentChar">
    <w:name w:val="Body Text Indent Char"/>
    <w:basedOn w:val="DefaultParagraphFont"/>
    <w:link w:val="BodyTextIndent"/>
    <w:rsid w:val="006E1ECC"/>
    <w:rPr>
      <w:rFonts w:ascii="Arial" w:eastAsia="Calibri" w:hAnsi="Arial" w:cs="Arial"/>
      <w:sz w:val="22"/>
      <w:szCs w:val="22"/>
    </w:rPr>
  </w:style>
  <w:style w:type="paragraph" w:styleId="BodyText2">
    <w:name w:val="Body Text 2"/>
    <w:basedOn w:val="Normal"/>
    <w:link w:val="BodyText2Char"/>
    <w:rsid w:val="00BE3A8B"/>
    <w:pPr>
      <w:widowControl/>
      <w:spacing w:after="120" w:line="480" w:lineRule="auto"/>
      <w:jc w:val="left"/>
    </w:pPr>
    <w:rPr>
      <w:rFonts w:ascii="Calibri" w:eastAsia="Calibri" w:hAnsi="Calibri"/>
      <w:sz w:val="22"/>
      <w:szCs w:val="22"/>
      <w:lang w:val="en-US"/>
    </w:rPr>
  </w:style>
  <w:style w:type="character" w:customStyle="1" w:styleId="BodyText2Char">
    <w:name w:val="Body Text 2 Char"/>
    <w:basedOn w:val="DefaultParagraphFont"/>
    <w:link w:val="BodyText2"/>
    <w:rsid w:val="00BE3A8B"/>
    <w:rPr>
      <w:rFonts w:ascii="Calibri" w:eastAsia="Calibri" w:hAnsi="Calibri" w:cs="Times New Roman"/>
      <w:sz w:val="22"/>
      <w:szCs w:val="22"/>
      <w:lang w:val="en-US"/>
    </w:rPr>
  </w:style>
  <w:style w:type="paragraph" w:styleId="Header">
    <w:name w:val="header"/>
    <w:basedOn w:val="Normal"/>
    <w:link w:val="HeaderChar"/>
    <w:uiPriority w:val="99"/>
    <w:unhideWhenUsed/>
    <w:rsid w:val="00BE3A8B"/>
    <w:pPr>
      <w:tabs>
        <w:tab w:val="center" w:pos="4680"/>
        <w:tab w:val="right" w:pos="9360"/>
      </w:tabs>
    </w:pPr>
  </w:style>
  <w:style w:type="character" w:customStyle="1" w:styleId="HeaderChar">
    <w:name w:val="Header Char"/>
    <w:basedOn w:val="DefaultParagraphFont"/>
    <w:link w:val="Header"/>
    <w:uiPriority w:val="99"/>
    <w:rsid w:val="00BE3A8B"/>
    <w:rPr>
      <w:rFonts w:ascii="Arial" w:eastAsia="Times New Roman" w:hAnsi="Arial" w:cs="Times New Roman"/>
      <w:sz w:val="20"/>
      <w:szCs w:val="20"/>
    </w:rPr>
  </w:style>
  <w:style w:type="paragraph" w:styleId="Footer">
    <w:name w:val="footer"/>
    <w:basedOn w:val="Normal"/>
    <w:link w:val="FooterChar"/>
    <w:uiPriority w:val="99"/>
    <w:unhideWhenUsed/>
    <w:rsid w:val="00BE3A8B"/>
    <w:pPr>
      <w:tabs>
        <w:tab w:val="center" w:pos="4680"/>
        <w:tab w:val="right" w:pos="9360"/>
      </w:tabs>
    </w:pPr>
  </w:style>
  <w:style w:type="character" w:customStyle="1" w:styleId="FooterChar">
    <w:name w:val="Footer Char"/>
    <w:basedOn w:val="DefaultParagraphFont"/>
    <w:link w:val="Footer"/>
    <w:uiPriority w:val="99"/>
    <w:rsid w:val="00BE3A8B"/>
    <w:rPr>
      <w:rFonts w:ascii="Arial" w:eastAsia="Times New Roman" w:hAnsi="Arial" w:cs="Times New Roman"/>
      <w:sz w:val="20"/>
      <w:szCs w:val="20"/>
    </w:rPr>
  </w:style>
  <w:style w:type="paragraph" w:customStyle="1" w:styleId="HeaderOdd">
    <w:name w:val="Header Odd"/>
    <w:basedOn w:val="NoSpacing"/>
    <w:qFormat/>
    <w:rsid w:val="00BE3A8B"/>
    <w:pPr>
      <w:widowControl/>
      <w:pBdr>
        <w:bottom w:val="single" w:sz="4" w:space="1" w:color="4472C4" w:themeColor="accent1"/>
      </w:pBdr>
      <w:jc w:val="right"/>
    </w:pPr>
    <w:rPr>
      <w:rFonts w:asciiTheme="minorHAnsi" w:eastAsiaTheme="minorHAnsi" w:hAnsiTheme="minorHAnsi"/>
      <w:b/>
      <w:color w:val="44546A" w:themeColor="text2"/>
      <w:lang w:val="en-US" w:eastAsia="ja-JP"/>
    </w:rPr>
  </w:style>
  <w:style w:type="paragraph" w:styleId="NoSpacing">
    <w:name w:val="No Spacing"/>
    <w:uiPriority w:val="1"/>
    <w:qFormat/>
    <w:rsid w:val="00BE3A8B"/>
    <w:pPr>
      <w:widowControl w:val="0"/>
      <w:jc w:val="both"/>
    </w:pPr>
    <w:rPr>
      <w:rFonts w:ascii="Arial" w:eastAsia="Times New Roman" w:hAnsi="Arial" w:cs="Times New Roman"/>
      <w:sz w:val="20"/>
      <w:szCs w:val="20"/>
    </w:rPr>
  </w:style>
  <w:style w:type="character" w:styleId="Hyperlink">
    <w:name w:val="Hyperlink"/>
    <w:basedOn w:val="DefaultParagraphFont"/>
    <w:uiPriority w:val="99"/>
    <w:unhideWhenUsed/>
    <w:rsid w:val="008D72E2"/>
    <w:rPr>
      <w:color w:val="0563C1" w:themeColor="hyperlink"/>
      <w:u w:val="single"/>
    </w:rPr>
  </w:style>
  <w:style w:type="character" w:styleId="FollowedHyperlink">
    <w:name w:val="FollowedHyperlink"/>
    <w:basedOn w:val="DefaultParagraphFont"/>
    <w:uiPriority w:val="99"/>
    <w:semiHidden/>
    <w:unhideWhenUsed/>
    <w:rsid w:val="008D72E2"/>
    <w:rPr>
      <w:color w:val="954F72" w:themeColor="followedHyperlink"/>
      <w:u w:val="single"/>
    </w:rPr>
  </w:style>
  <w:style w:type="paragraph" w:customStyle="1" w:styleId="Paragraph1">
    <w:name w:val="Paragraph 1"/>
    <w:basedOn w:val="Normal"/>
    <w:next w:val="Paragraph11"/>
    <w:rsid w:val="00DE7C95"/>
    <w:pPr>
      <w:keepNext/>
      <w:widowControl/>
      <w:numPr>
        <w:numId w:val="2"/>
      </w:numPr>
      <w:tabs>
        <w:tab w:val="clear" w:pos="851"/>
        <w:tab w:val="num" w:pos="360"/>
      </w:tabs>
      <w:spacing w:after="240" w:line="300" w:lineRule="auto"/>
      <w:ind w:left="0" w:firstLine="0"/>
      <w:jc w:val="left"/>
      <w:outlineLvl w:val="0"/>
    </w:pPr>
    <w:rPr>
      <w:b/>
      <w:smallCaps/>
      <w:color w:val="000000"/>
    </w:rPr>
  </w:style>
  <w:style w:type="paragraph" w:customStyle="1" w:styleId="Paragraph11">
    <w:name w:val="Paragraph 1.1"/>
    <w:basedOn w:val="Normal"/>
    <w:rsid w:val="00DE7C95"/>
    <w:pPr>
      <w:widowControl/>
      <w:numPr>
        <w:ilvl w:val="1"/>
        <w:numId w:val="2"/>
      </w:numPr>
      <w:spacing w:after="240" w:line="300" w:lineRule="auto"/>
      <w:outlineLvl w:val="1"/>
    </w:pPr>
    <w:rPr>
      <w:color w:val="000000"/>
    </w:rPr>
  </w:style>
  <w:style w:type="paragraph" w:customStyle="1" w:styleId="Paragraph111">
    <w:name w:val="Paragraph 1.1.1"/>
    <w:basedOn w:val="Normal"/>
    <w:rsid w:val="00DE7C95"/>
    <w:pPr>
      <w:widowControl/>
      <w:numPr>
        <w:ilvl w:val="2"/>
        <w:numId w:val="2"/>
      </w:numPr>
      <w:spacing w:after="240" w:line="300" w:lineRule="auto"/>
      <w:outlineLvl w:val="2"/>
    </w:pPr>
    <w:rPr>
      <w:color w:val="000000"/>
    </w:rPr>
  </w:style>
  <w:style w:type="paragraph" w:customStyle="1" w:styleId="Paragraph111a">
    <w:name w:val="Paragraph 1.1.1(a)"/>
    <w:basedOn w:val="Normal"/>
    <w:rsid w:val="00DE7C95"/>
    <w:pPr>
      <w:widowControl/>
      <w:numPr>
        <w:ilvl w:val="3"/>
        <w:numId w:val="2"/>
      </w:numPr>
      <w:tabs>
        <w:tab w:val="clear" w:pos="2552"/>
        <w:tab w:val="num" w:pos="360"/>
      </w:tabs>
      <w:spacing w:after="240" w:line="300" w:lineRule="auto"/>
      <w:ind w:left="0" w:firstLine="0"/>
      <w:outlineLvl w:val="3"/>
    </w:pPr>
    <w:rPr>
      <w:color w:val="000000"/>
    </w:rPr>
  </w:style>
  <w:style w:type="paragraph" w:customStyle="1" w:styleId="Paragraph111ai">
    <w:name w:val="Paragraph 1.1.1(a)(i)"/>
    <w:basedOn w:val="Normal"/>
    <w:rsid w:val="00DE7C95"/>
    <w:pPr>
      <w:widowControl/>
      <w:numPr>
        <w:ilvl w:val="4"/>
        <w:numId w:val="2"/>
      </w:numPr>
      <w:tabs>
        <w:tab w:val="clear" w:pos="3402"/>
        <w:tab w:val="num" w:pos="360"/>
      </w:tabs>
      <w:spacing w:after="240" w:line="300" w:lineRule="auto"/>
      <w:ind w:left="0" w:firstLine="0"/>
      <w:outlineLvl w:val="4"/>
    </w:pPr>
    <w:rPr>
      <w:snapToGrid w:val="0"/>
    </w:rPr>
  </w:style>
  <w:style w:type="paragraph" w:customStyle="1" w:styleId="Paragraph111aiA">
    <w:name w:val="Paragraph 1.1.1(a)(i)(A)"/>
    <w:basedOn w:val="Normal"/>
    <w:rsid w:val="00DE7C95"/>
    <w:pPr>
      <w:widowControl/>
      <w:numPr>
        <w:ilvl w:val="5"/>
        <w:numId w:val="2"/>
      </w:numPr>
      <w:tabs>
        <w:tab w:val="clear" w:pos="4253"/>
        <w:tab w:val="num" w:pos="360"/>
      </w:tabs>
      <w:spacing w:after="240" w:line="300" w:lineRule="auto"/>
      <w:ind w:left="0" w:firstLine="0"/>
      <w:outlineLvl w:val="5"/>
    </w:pPr>
    <w:rPr>
      <w:snapToGrid w:val="0"/>
    </w:rPr>
  </w:style>
  <w:style w:type="character" w:customStyle="1" w:styleId="Heading2Char">
    <w:name w:val="Heading 2 Char"/>
    <w:basedOn w:val="DefaultParagraphFont"/>
    <w:link w:val="Heading2"/>
    <w:uiPriority w:val="9"/>
    <w:semiHidden/>
    <w:rsid w:val="00091194"/>
    <w:rPr>
      <w:rFonts w:asciiTheme="majorHAnsi" w:eastAsiaTheme="majorEastAsia" w:hAnsiTheme="majorHAnsi" w:cstheme="majorBidi"/>
      <w:color w:val="2F5496" w:themeColor="accent1" w:themeShade="BF"/>
      <w:sz w:val="26"/>
      <w:szCs w:val="26"/>
    </w:rPr>
  </w:style>
  <w:style w:type="character" w:customStyle="1" w:styleId="highlight">
    <w:name w:val="highlight"/>
    <w:basedOn w:val="DefaultParagraphFont"/>
    <w:rsid w:val="00091194"/>
  </w:style>
  <w:style w:type="character" w:customStyle="1" w:styleId="apple-converted-space">
    <w:name w:val="apple-converted-space"/>
    <w:basedOn w:val="DefaultParagraphFont"/>
    <w:rsid w:val="00091194"/>
  </w:style>
  <w:style w:type="paragraph" w:styleId="NormalWeb">
    <w:name w:val="Normal (Web)"/>
    <w:basedOn w:val="Normal"/>
    <w:uiPriority w:val="99"/>
    <w:unhideWhenUsed/>
    <w:rsid w:val="00091194"/>
    <w:pPr>
      <w:widowControl/>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AE7603"/>
    <w:pPr>
      <w:ind w:left="720"/>
      <w:contextualSpacing/>
    </w:pPr>
  </w:style>
  <w:style w:type="paragraph" w:customStyle="1" w:styleId="MentorText">
    <w:name w:val="Mentor_Text"/>
    <w:basedOn w:val="Normal"/>
    <w:rsid w:val="00C13436"/>
    <w:pPr>
      <w:keepLines/>
      <w:widowControl/>
      <w:tabs>
        <w:tab w:val="left" w:pos="0"/>
      </w:tabs>
      <w:spacing w:before="120" w:after="0"/>
    </w:pPr>
    <w:rPr>
      <w:rFonts w:cs="Times New Roman"/>
      <w:color w:val="auto"/>
      <w:sz w:val="22"/>
      <w:szCs w:val="22"/>
      <w:lang w:eastAsia="en-GB"/>
    </w:rPr>
  </w:style>
  <w:style w:type="paragraph" w:customStyle="1" w:styleId="MentorHeading1">
    <w:name w:val="Mentor_Heading_1"/>
    <w:basedOn w:val="Normal"/>
    <w:next w:val="MentorText"/>
    <w:autoRedefine/>
    <w:rsid w:val="00FC7AE7"/>
    <w:pPr>
      <w:keepNext/>
      <w:widowControl/>
      <w:tabs>
        <w:tab w:val="left" w:pos="0"/>
      </w:tabs>
      <w:spacing w:after="120"/>
      <w:jc w:val="center"/>
    </w:pPr>
    <w:rPr>
      <w:rFonts w:cs="Times New Roman"/>
      <w:b/>
      <w:color w:val="auto"/>
      <w:sz w:val="22"/>
      <w:szCs w:val="22"/>
      <w:lang w:eastAsia="en-GB"/>
    </w:rPr>
  </w:style>
  <w:style w:type="paragraph" w:customStyle="1" w:styleId="MentorHeading3">
    <w:name w:val="Mentor_Heading_3"/>
    <w:basedOn w:val="Normal"/>
    <w:next w:val="MentorText"/>
    <w:autoRedefine/>
    <w:rsid w:val="00C13436"/>
    <w:pPr>
      <w:keepNext/>
      <w:widowControl/>
      <w:tabs>
        <w:tab w:val="left" w:pos="0"/>
      </w:tabs>
      <w:spacing w:before="240" w:after="120"/>
      <w:jc w:val="left"/>
    </w:pPr>
    <w:rPr>
      <w:rFonts w:cs="Times New Roman"/>
      <w:b/>
      <w:color w:val="auto"/>
      <w:sz w:val="24"/>
      <w:szCs w:val="24"/>
      <w:u w:val="single"/>
      <w:lang w:eastAsia="en-GB"/>
    </w:rPr>
  </w:style>
  <w:style w:type="paragraph" w:customStyle="1" w:styleId="MentorHeading4">
    <w:name w:val="Mentor_Heading_4"/>
    <w:basedOn w:val="Normal"/>
    <w:next w:val="MentorText"/>
    <w:autoRedefine/>
    <w:rsid w:val="00FC7AE7"/>
    <w:pPr>
      <w:keepNext/>
      <w:widowControl/>
      <w:tabs>
        <w:tab w:val="left" w:pos="0"/>
      </w:tabs>
      <w:spacing w:before="240" w:after="120"/>
      <w:jc w:val="left"/>
    </w:pPr>
    <w:rPr>
      <w:rFonts w:cs="Times New Roman"/>
      <w:b/>
      <w:bCs/>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882">
      <w:bodyDiv w:val="1"/>
      <w:marLeft w:val="0"/>
      <w:marRight w:val="0"/>
      <w:marTop w:val="0"/>
      <w:marBottom w:val="0"/>
      <w:divBdr>
        <w:top w:val="none" w:sz="0" w:space="0" w:color="auto"/>
        <w:left w:val="none" w:sz="0" w:space="0" w:color="auto"/>
        <w:bottom w:val="none" w:sz="0" w:space="0" w:color="auto"/>
        <w:right w:val="none" w:sz="0" w:space="0" w:color="auto"/>
      </w:divBdr>
    </w:div>
    <w:div w:id="55400835">
      <w:bodyDiv w:val="1"/>
      <w:marLeft w:val="0"/>
      <w:marRight w:val="0"/>
      <w:marTop w:val="0"/>
      <w:marBottom w:val="0"/>
      <w:divBdr>
        <w:top w:val="none" w:sz="0" w:space="0" w:color="auto"/>
        <w:left w:val="none" w:sz="0" w:space="0" w:color="auto"/>
        <w:bottom w:val="none" w:sz="0" w:space="0" w:color="auto"/>
        <w:right w:val="none" w:sz="0" w:space="0" w:color="auto"/>
      </w:divBdr>
    </w:div>
    <w:div w:id="194782144">
      <w:bodyDiv w:val="1"/>
      <w:marLeft w:val="0"/>
      <w:marRight w:val="0"/>
      <w:marTop w:val="0"/>
      <w:marBottom w:val="0"/>
      <w:divBdr>
        <w:top w:val="none" w:sz="0" w:space="0" w:color="auto"/>
        <w:left w:val="none" w:sz="0" w:space="0" w:color="auto"/>
        <w:bottom w:val="none" w:sz="0" w:space="0" w:color="auto"/>
        <w:right w:val="none" w:sz="0" w:space="0" w:color="auto"/>
      </w:divBdr>
    </w:div>
    <w:div w:id="275330753">
      <w:bodyDiv w:val="1"/>
      <w:marLeft w:val="0"/>
      <w:marRight w:val="0"/>
      <w:marTop w:val="0"/>
      <w:marBottom w:val="0"/>
      <w:divBdr>
        <w:top w:val="none" w:sz="0" w:space="0" w:color="auto"/>
        <w:left w:val="none" w:sz="0" w:space="0" w:color="auto"/>
        <w:bottom w:val="none" w:sz="0" w:space="0" w:color="auto"/>
        <w:right w:val="none" w:sz="0" w:space="0" w:color="auto"/>
      </w:divBdr>
    </w:div>
    <w:div w:id="628822679">
      <w:bodyDiv w:val="1"/>
      <w:marLeft w:val="0"/>
      <w:marRight w:val="0"/>
      <w:marTop w:val="0"/>
      <w:marBottom w:val="0"/>
      <w:divBdr>
        <w:top w:val="none" w:sz="0" w:space="0" w:color="auto"/>
        <w:left w:val="none" w:sz="0" w:space="0" w:color="auto"/>
        <w:bottom w:val="none" w:sz="0" w:space="0" w:color="auto"/>
        <w:right w:val="none" w:sz="0" w:space="0" w:color="auto"/>
      </w:divBdr>
    </w:div>
    <w:div w:id="783496492">
      <w:bodyDiv w:val="1"/>
      <w:marLeft w:val="0"/>
      <w:marRight w:val="0"/>
      <w:marTop w:val="0"/>
      <w:marBottom w:val="0"/>
      <w:divBdr>
        <w:top w:val="none" w:sz="0" w:space="0" w:color="auto"/>
        <w:left w:val="none" w:sz="0" w:space="0" w:color="auto"/>
        <w:bottom w:val="none" w:sz="0" w:space="0" w:color="auto"/>
        <w:right w:val="none" w:sz="0" w:space="0" w:color="auto"/>
      </w:divBdr>
    </w:div>
    <w:div w:id="887768119">
      <w:bodyDiv w:val="1"/>
      <w:marLeft w:val="0"/>
      <w:marRight w:val="0"/>
      <w:marTop w:val="0"/>
      <w:marBottom w:val="0"/>
      <w:divBdr>
        <w:top w:val="none" w:sz="0" w:space="0" w:color="auto"/>
        <w:left w:val="none" w:sz="0" w:space="0" w:color="auto"/>
        <w:bottom w:val="none" w:sz="0" w:space="0" w:color="auto"/>
        <w:right w:val="none" w:sz="0" w:space="0" w:color="auto"/>
      </w:divBdr>
    </w:div>
    <w:div w:id="1039667294">
      <w:bodyDiv w:val="1"/>
      <w:marLeft w:val="0"/>
      <w:marRight w:val="0"/>
      <w:marTop w:val="0"/>
      <w:marBottom w:val="0"/>
      <w:divBdr>
        <w:top w:val="none" w:sz="0" w:space="0" w:color="auto"/>
        <w:left w:val="none" w:sz="0" w:space="0" w:color="auto"/>
        <w:bottom w:val="none" w:sz="0" w:space="0" w:color="auto"/>
        <w:right w:val="none" w:sz="0" w:space="0" w:color="auto"/>
      </w:divBdr>
    </w:div>
    <w:div w:id="1168793375">
      <w:bodyDiv w:val="1"/>
      <w:marLeft w:val="0"/>
      <w:marRight w:val="0"/>
      <w:marTop w:val="0"/>
      <w:marBottom w:val="0"/>
      <w:divBdr>
        <w:top w:val="none" w:sz="0" w:space="0" w:color="auto"/>
        <w:left w:val="none" w:sz="0" w:space="0" w:color="auto"/>
        <w:bottom w:val="none" w:sz="0" w:space="0" w:color="auto"/>
        <w:right w:val="none" w:sz="0" w:space="0" w:color="auto"/>
      </w:divBdr>
    </w:div>
    <w:div w:id="1192110842">
      <w:bodyDiv w:val="1"/>
      <w:marLeft w:val="0"/>
      <w:marRight w:val="0"/>
      <w:marTop w:val="0"/>
      <w:marBottom w:val="0"/>
      <w:divBdr>
        <w:top w:val="none" w:sz="0" w:space="0" w:color="auto"/>
        <w:left w:val="none" w:sz="0" w:space="0" w:color="auto"/>
        <w:bottom w:val="none" w:sz="0" w:space="0" w:color="auto"/>
        <w:right w:val="none" w:sz="0" w:space="0" w:color="auto"/>
      </w:divBdr>
    </w:div>
    <w:div w:id="1237669617">
      <w:bodyDiv w:val="1"/>
      <w:marLeft w:val="0"/>
      <w:marRight w:val="0"/>
      <w:marTop w:val="0"/>
      <w:marBottom w:val="0"/>
      <w:divBdr>
        <w:top w:val="none" w:sz="0" w:space="0" w:color="auto"/>
        <w:left w:val="none" w:sz="0" w:space="0" w:color="auto"/>
        <w:bottom w:val="none" w:sz="0" w:space="0" w:color="auto"/>
        <w:right w:val="none" w:sz="0" w:space="0" w:color="auto"/>
      </w:divBdr>
    </w:div>
    <w:div w:id="1258365781">
      <w:bodyDiv w:val="1"/>
      <w:marLeft w:val="0"/>
      <w:marRight w:val="0"/>
      <w:marTop w:val="0"/>
      <w:marBottom w:val="0"/>
      <w:divBdr>
        <w:top w:val="none" w:sz="0" w:space="0" w:color="auto"/>
        <w:left w:val="none" w:sz="0" w:space="0" w:color="auto"/>
        <w:bottom w:val="none" w:sz="0" w:space="0" w:color="auto"/>
        <w:right w:val="none" w:sz="0" w:space="0" w:color="auto"/>
      </w:divBdr>
    </w:div>
    <w:div w:id="1625958823">
      <w:bodyDiv w:val="1"/>
      <w:marLeft w:val="0"/>
      <w:marRight w:val="0"/>
      <w:marTop w:val="0"/>
      <w:marBottom w:val="0"/>
      <w:divBdr>
        <w:top w:val="none" w:sz="0" w:space="0" w:color="auto"/>
        <w:left w:val="none" w:sz="0" w:space="0" w:color="auto"/>
        <w:bottom w:val="none" w:sz="0" w:space="0" w:color="auto"/>
        <w:right w:val="none" w:sz="0" w:space="0" w:color="auto"/>
      </w:divBdr>
    </w:div>
    <w:div w:id="1690527338">
      <w:bodyDiv w:val="1"/>
      <w:marLeft w:val="0"/>
      <w:marRight w:val="0"/>
      <w:marTop w:val="0"/>
      <w:marBottom w:val="0"/>
      <w:divBdr>
        <w:top w:val="none" w:sz="0" w:space="0" w:color="auto"/>
        <w:left w:val="none" w:sz="0" w:space="0" w:color="auto"/>
        <w:bottom w:val="none" w:sz="0" w:space="0" w:color="auto"/>
        <w:right w:val="none" w:sz="0" w:space="0" w:color="auto"/>
      </w:divBdr>
    </w:div>
    <w:div w:id="1707871458">
      <w:bodyDiv w:val="1"/>
      <w:marLeft w:val="0"/>
      <w:marRight w:val="0"/>
      <w:marTop w:val="0"/>
      <w:marBottom w:val="0"/>
      <w:divBdr>
        <w:top w:val="none" w:sz="0" w:space="0" w:color="auto"/>
        <w:left w:val="none" w:sz="0" w:space="0" w:color="auto"/>
        <w:bottom w:val="none" w:sz="0" w:space="0" w:color="auto"/>
        <w:right w:val="none" w:sz="0" w:space="0" w:color="auto"/>
      </w:divBdr>
    </w:div>
    <w:div w:id="1804037531">
      <w:bodyDiv w:val="1"/>
      <w:marLeft w:val="0"/>
      <w:marRight w:val="0"/>
      <w:marTop w:val="0"/>
      <w:marBottom w:val="0"/>
      <w:divBdr>
        <w:top w:val="none" w:sz="0" w:space="0" w:color="auto"/>
        <w:left w:val="none" w:sz="0" w:space="0" w:color="auto"/>
        <w:bottom w:val="none" w:sz="0" w:space="0" w:color="auto"/>
        <w:right w:val="none" w:sz="0" w:space="0" w:color="auto"/>
      </w:divBdr>
      <w:divsChild>
        <w:div w:id="803353416">
          <w:marLeft w:val="0"/>
          <w:marRight w:val="0"/>
          <w:marTop w:val="0"/>
          <w:marBottom w:val="0"/>
          <w:divBdr>
            <w:top w:val="none" w:sz="0" w:space="0" w:color="auto"/>
            <w:left w:val="none" w:sz="0" w:space="0" w:color="auto"/>
            <w:bottom w:val="none" w:sz="0" w:space="0" w:color="auto"/>
            <w:right w:val="none" w:sz="0" w:space="0" w:color="auto"/>
          </w:divBdr>
          <w:divsChild>
            <w:div w:id="1280449409">
              <w:marLeft w:val="0"/>
              <w:marRight w:val="0"/>
              <w:marTop w:val="0"/>
              <w:marBottom w:val="0"/>
              <w:divBdr>
                <w:top w:val="none" w:sz="0" w:space="0" w:color="auto"/>
                <w:left w:val="none" w:sz="0" w:space="0" w:color="auto"/>
                <w:bottom w:val="none" w:sz="0" w:space="0" w:color="auto"/>
                <w:right w:val="none" w:sz="0" w:space="0" w:color="auto"/>
              </w:divBdr>
              <w:divsChild>
                <w:div w:id="19506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9064">
      <w:bodyDiv w:val="1"/>
      <w:marLeft w:val="0"/>
      <w:marRight w:val="0"/>
      <w:marTop w:val="0"/>
      <w:marBottom w:val="0"/>
      <w:divBdr>
        <w:top w:val="none" w:sz="0" w:space="0" w:color="auto"/>
        <w:left w:val="none" w:sz="0" w:space="0" w:color="auto"/>
        <w:bottom w:val="none" w:sz="0" w:space="0" w:color="auto"/>
        <w:right w:val="none" w:sz="0" w:space="0" w:color="auto"/>
      </w:divBdr>
    </w:div>
    <w:div w:id="2044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Sickness and Absence Policy</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and Human Trafficking Statement</dc:title>
  <dc:subject/>
  <dc:creator>MSOffice4 Licence</dc:creator>
  <cp:keywords/>
  <dc:description/>
  <cp:lastModifiedBy>MSOffice4 Licence</cp:lastModifiedBy>
  <cp:revision>7</cp:revision>
  <dcterms:created xsi:type="dcterms:W3CDTF">2023-07-10T14:07:00Z</dcterms:created>
  <dcterms:modified xsi:type="dcterms:W3CDTF">2023-07-11T09:16:00Z</dcterms:modified>
</cp:coreProperties>
</file>